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right="-155" w:rightChars="-81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tabs>
          <w:tab w:val="left" w:pos="851"/>
          <w:tab w:val="left" w:pos="8505"/>
        </w:tabs>
        <w:spacing w:line="64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冶金矿山行业科技创新成果推荐表</w:t>
      </w:r>
    </w:p>
    <w:p>
      <w:pPr>
        <w:widowControl/>
        <w:spacing w:beforeLines="50" w:line="360" w:lineRule="exact"/>
        <w:jc w:val="left"/>
        <w:rPr>
          <w:rFonts w:ascii="仿宋" w:hAnsi="仿宋" w:eastAsia="仿宋" w:cs="宋体"/>
          <w:b/>
          <w:color w:val="000000"/>
          <w:kern w:val="0"/>
          <w:sz w:val="24"/>
        </w:rPr>
      </w:pPr>
      <w:r>
        <w:rPr>
          <w:rFonts w:hint="eastAsia" w:ascii="仿宋" w:hAnsi="仿宋" w:eastAsia="仿宋" w:cs="宋体"/>
          <w:b/>
          <w:color w:val="000000"/>
          <w:kern w:val="0"/>
          <w:sz w:val="24"/>
        </w:rPr>
        <w:t>推荐单位（盖章）：</w:t>
      </w:r>
    </w:p>
    <w:tbl>
      <w:tblPr>
        <w:tblStyle w:val="6"/>
        <w:tblW w:w="8510" w:type="dxa"/>
        <w:tblInd w:w="10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3"/>
        <w:gridCol w:w="2211"/>
        <w:gridCol w:w="2268"/>
        <w:gridCol w:w="175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73" w:type="dxa"/>
            <w:vAlign w:val="center"/>
          </w:tcPr>
          <w:p>
            <w:pPr>
              <w:widowControl/>
              <w:snapToGrid w:val="0"/>
              <w:ind w:firstLine="111" w:firstLineChars="5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成果名称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73" w:type="dxa"/>
            <w:vAlign w:val="center"/>
          </w:tcPr>
          <w:p>
            <w:pPr>
              <w:widowControl/>
              <w:snapToGrid w:val="0"/>
              <w:ind w:left="72" w:leftChars="38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所属领域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1758" w:type="dxa"/>
            <w:vAlign w:val="center"/>
          </w:tcPr>
          <w:p>
            <w:pPr>
              <w:widowControl/>
              <w:snapToGrid w:val="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73" w:type="dxa"/>
            <w:vAlign w:val="center"/>
          </w:tcPr>
          <w:p>
            <w:pPr>
              <w:widowControl/>
              <w:snapToGrid w:val="0"/>
              <w:ind w:firstLine="111" w:firstLineChars="5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适用范围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73" w:type="dxa"/>
            <w:vAlign w:val="center"/>
          </w:tcPr>
          <w:p>
            <w:pPr>
              <w:widowControl/>
              <w:snapToGrid w:val="0"/>
              <w:ind w:firstLine="111" w:firstLineChars="5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通信地址</w:t>
            </w:r>
          </w:p>
        </w:tc>
        <w:tc>
          <w:tcPr>
            <w:tcW w:w="6237" w:type="dxa"/>
            <w:gridSpan w:val="3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73" w:type="dxa"/>
            <w:vAlign w:val="center"/>
          </w:tcPr>
          <w:p>
            <w:pPr>
              <w:widowControl/>
              <w:snapToGrid w:val="0"/>
              <w:ind w:firstLine="111" w:firstLineChars="5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napToGrid w:val="0"/>
              <w:ind w:firstLine="222" w:firstLineChars="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联系电话（手机）</w:t>
            </w:r>
          </w:p>
        </w:tc>
        <w:tc>
          <w:tcPr>
            <w:tcW w:w="1758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273" w:type="dxa"/>
            <w:vAlign w:val="center"/>
          </w:tcPr>
          <w:p>
            <w:pPr>
              <w:widowControl/>
              <w:snapToGrid w:val="0"/>
              <w:ind w:firstLine="111" w:firstLineChars="5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电子信箱</w:t>
            </w:r>
          </w:p>
        </w:tc>
        <w:tc>
          <w:tcPr>
            <w:tcW w:w="2211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snapToGrid w:val="0"/>
              <w:ind w:firstLine="222" w:firstLineChars="100"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传真号码</w:t>
            </w:r>
          </w:p>
        </w:tc>
        <w:tc>
          <w:tcPr>
            <w:tcW w:w="1758" w:type="dxa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27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基本原理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（不少于300字）</w:t>
            </w:r>
          </w:p>
        </w:tc>
        <w:tc>
          <w:tcPr>
            <w:tcW w:w="6237" w:type="dxa"/>
            <w:gridSpan w:val="3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27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关键技术与装备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（不少于300字）</w:t>
            </w:r>
          </w:p>
        </w:tc>
        <w:tc>
          <w:tcPr>
            <w:tcW w:w="6237" w:type="dxa"/>
            <w:gridSpan w:val="3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27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工艺流程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（不少于300字）</w:t>
            </w:r>
          </w:p>
        </w:tc>
        <w:tc>
          <w:tcPr>
            <w:tcW w:w="6237" w:type="dxa"/>
            <w:gridSpan w:val="3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227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主要创新点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（不少于200字）</w:t>
            </w:r>
          </w:p>
        </w:tc>
        <w:tc>
          <w:tcPr>
            <w:tcW w:w="6237" w:type="dxa"/>
            <w:gridSpan w:val="3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227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主要技术指标及同类技术对比情况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（不少于1000字）</w:t>
            </w:r>
          </w:p>
        </w:tc>
        <w:tc>
          <w:tcPr>
            <w:tcW w:w="6237" w:type="dxa"/>
            <w:gridSpan w:val="3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27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典型实例及成效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（不少于500字）</w:t>
            </w:r>
          </w:p>
        </w:tc>
        <w:tc>
          <w:tcPr>
            <w:tcW w:w="6237" w:type="dxa"/>
            <w:gridSpan w:val="3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27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推广应用前景</w:t>
            </w:r>
          </w:p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（不少于500字）</w:t>
            </w:r>
          </w:p>
        </w:tc>
        <w:tc>
          <w:tcPr>
            <w:tcW w:w="6237" w:type="dxa"/>
            <w:gridSpan w:val="3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73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</w:rPr>
              <w:t>专利及获奖情况</w:t>
            </w:r>
          </w:p>
        </w:tc>
        <w:tc>
          <w:tcPr>
            <w:tcW w:w="6237" w:type="dxa"/>
            <w:gridSpan w:val="3"/>
          </w:tcPr>
          <w:p>
            <w:pPr>
              <w:widowControl/>
              <w:snapToGrid w:val="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exact"/>
        <w:ind w:firstLine="444" w:firstLineChars="200"/>
        <w:jc w:val="left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</w:rPr>
        <w:t>注：所属领域指地质、爆破、采矿、选矿、装备、仪器、药剂、综合利用、节能降耗、土地复垦、环境治理、生态修复、安全生产、绿色矿山建设、智能矿山建设等领域。获奖情况：写明获奖时间、奖项名称和等级（如20</w:t>
      </w:r>
      <w:r>
        <w:rPr>
          <w:rFonts w:ascii="仿宋" w:hAnsi="仿宋" w:eastAsia="仿宋" w:cs="宋体"/>
          <w:color w:val="000000"/>
          <w:kern w:val="0"/>
          <w:sz w:val="24"/>
        </w:rPr>
        <w:t>20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>年冶金矿山科学技术奖一等奖）。</w:t>
      </w:r>
    </w:p>
    <w:sectPr>
      <w:footerReference r:id="rId5" w:type="first"/>
      <w:footerReference r:id="rId3" w:type="default"/>
      <w:footerReference r:id="rId4" w:type="even"/>
      <w:type w:val="oddPage"/>
      <w:pgSz w:w="11906" w:h="16838"/>
      <w:pgMar w:top="2098" w:right="1701" w:bottom="2041" w:left="1701" w:header="851" w:footer="1531" w:gutter="0"/>
      <w:cols w:space="425" w:num="1"/>
      <w:docGrid w:type="linesAndChars" w:linePitch="533" w:charSpace="-37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52992"/>
      <w:docPartObj>
        <w:docPartGallery w:val="AutoText"/>
      </w:docPartObj>
    </w:sdtPr>
    <w:sdtContent>
      <w:p>
        <w:pPr>
          <w:pStyle w:val="4"/>
          <w:ind w:right="180"/>
          <w:jc w:val="right"/>
        </w:pPr>
        <w:r>
          <w:rPr>
            <w:rFonts w:hint="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  <w:p>
    <w:pPr>
      <w:pStyle w:val="4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52993"/>
      <w:docPartObj>
        <w:docPartGallery w:val="AutoText"/>
      </w:docPartObj>
    </w:sdtPr>
    <w:sdtContent>
      <w:p>
        <w:pPr>
          <w:pStyle w:val="4"/>
          <w:ind w:firstLine="180" w:firstLineChars="100"/>
        </w:pPr>
        <w:r>
          <w:rPr>
            <w:rFonts w:hint="eastAsia"/>
            <w:sz w:val="28"/>
            <w:szCs w:val="28"/>
          </w:rPr>
          <w:t>－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/>
            <w:sz w:val="28"/>
            <w:szCs w:val="28"/>
          </w:rPr>
          <w:t>－</w:t>
        </w:r>
      </w:p>
    </w:sdtContent>
  </w:sdt>
  <w:p>
    <w:pPr>
      <w:pStyle w:val="4"/>
      <w:ind w:right="360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852913"/>
      <w:docPartObj>
        <w:docPartGallery w:val="AutoText"/>
      </w:docPartObj>
    </w:sdtPr>
    <w:sdtContent>
      <w:p>
        <w:pPr>
          <w:pStyle w:val="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96"/>
  <w:drawingGridVerticalSpacing w:val="5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2F40"/>
    <w:rsid w:val="00001178"/>
    <w:rsid w:val="000072AC"/>
    <w:rsid w:val="0002576D"/>
    <w:rsid w:val="00043F36"/>
    <w:rsid w:val="000542B1"/>
    <w:rsid w:val="000D315F"/>
    <w:rsid w:val="000D7AC9"/>
    <w:rsid w:val="0011723B"/>
    <w:rsid w:val="00132416"/>
    <w:rsid w:val="00170A34"/>
    <w:rsid w:val="00175088"/>
    <w:rsid w:val="001761A9"/>
    <w:rsid w:val="00180FAF"/>
    <w:rsid w:val="00194FDC"/>
    <w:rsid w:val="001B27C0"/>
    <w:rsid w:val="001C3618"/>
    <w:rsid w:val="001C454F"/>
    <w:rsid w:val="001E1A49"/>
    <w:rsid w:val="001F1D4F"/>
    <w:rsid w:val="0020154E"/>
    <w:rsid w:val="0025496A"/>
    <w:rsid w:val="002E0C56"/>
    <w:rsid w:val="00301B2C"/>
    <w:rsid w:val="003407DB"/>
    <w:rsid w:val="003558D8"/>
    <w:rsid w:val="003911D2"/>
    <w:rsid w:val="003A5830"/>
    <w:rsid w:val="003D5959"/>
    <w:rsid w:val="003E3CB4"/>
    <w:rsid w:val="00420F08"/>
    <w:rsid w:val="00453B75"/>
    <w:rsid w:val="00466E3D"/>
    <w:rsid w:val="0047240D"/>
    <w:rsid w:val="00496F62"/>
    <w:rsid w:val="004A0873"/>
    <w:rsid w:val="004B68BC"/>
    <w:rsid w:val="004E4049"/>
    <w:rsid w:val="005209F3"/>
    <w:rsid w:val="00521CDD"/>
    <w:rsid w:val="00585C17"/>
    <w:rsid w:val="0059578A"/>
    <w:rsid w:val="005B0C37"/>
    <w:rsid w:val="005B424D"/>
    <w:rsid w:val="005D161B"/>
    <w:rsid w:val="005D3399"/>
    <w:rsid w:val="00622F40"/>
    <w:rsid w:val="00633BD0"/>
    <w:rsid w:val="00663D6E"/>
    <w:rsid w:val="006977F2"/>
    <w:rsid w:val="006B4F16"/>
    <w:rsid w:val="00702D4D"/>
    <w:rsid w:val="007262D4"/>
    <w:rsid w:val="0074233E"/>
    <w:rsid w:val="007A0A59"/>
    <w:rsid w:val="007B6E61"/>
    <w:rsid w:val="007C046A"/>
    <w:rsid w:val="007F01B0"/>
    <w:rsid w:val="0081103C"/>
    <w:rsid w:val="00836B08"/>
    <w:rsid w:val="0088769E"/>
    <w:rsid w:val="00895DB6"/>
    <w:rsid w:val="008B6F3C"/>
    <w:rsid w:val="009406E0"/>
    <w:rsid w:val="00975DED"/>
    <w:rsid w:val="00986E00"/>
    <w:rsid w:val="00996DE4"/>
    <w:rsid w:val="009A64F3"/>
    <w:rsid w:val="009A7297"/>
    <w:rsid w:val="009C5162"/>
    <w:rsid w:val="00A029E2"/>
    <w:rsid w:val="00A24EB6"/>
    <w:rsid w:val="00A4649A"/>
    <w:rsid w:val="00A77D4F"/>
    <w:rsid w:val="00AA4FF6"/>
    <w:rsid w:val="00AE67BA"/>
    <w:rsid w:val="00B3110E"/>
    <w:rsid w:val="00B62A71"/>
    <w:rsid w:val="00BD2DB2"/>
    <w:rsid w:val="00BF490F"/>
    <w:rsid w:val="00BF4C8B"/>
    <w:rsid w:val="00C02508"/>
    <w:rsid w:val="00C03ACE"/>
    <w:rsid w:val="00C10082"/>
    <w:rsid w:val="00C5309B"/>
    <w:rsid w:val="00C552DC"/>
    <w:rsid w:val="00CA6B79"/>
    <w:rsid w:val="00CD4938"/>
    <w:rsid w:val="00D24A6D"/>
    <w:rsid w:val="00D5440C"/>
    <w:rsid w:val="00D812AF"/>
    <w:rsid w:val="00DD59F9"/>
    <w:rsid w:val="00E05681"/>
    <w:rsid w:val="00E106CD"/>
    <w:rsid w:val="00E60CA5"/>
    <w:rsid w:val="00E73850"/>
    <w:rsid w:val="00E769D0"/>
    <w:rsid w:val="00EC7186"/>
    <w:rsid w:val="00F25023"/>
    <w:rsid w:val="00F9088C"/>
    <w:rsid w:val="1F611B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BF3E72-1402-4F46-A68B-B33BD93DD8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167</Words>
  <Characters>957</Characters>
  <Lines>7</Lines>
  <Paragraphs>2</Paragraphs>
  <TotalTime>412</TotalTime>
  <ScaleCrop>false</ScaleCrop>
  <LinksUpToDate>false</LinksUpToDate>
  <CharactersWithSpaces>1122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2021-06-22T02:07:00Z</dcterms:created>
  <dc:creator>Windows User</dc:creator>
  <cp:lastModifiedBy>未来还未来</cp:lastModifiedBy>
  <cp:lastPrinted>2022-01-21T07:27:00Z</cp:lastPrinted>
  <dcterms:modified xsi:type="dcterms:W3CDTF">2022-01-21T07:40:49Z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D3DE11CC236140B1896A6BD21D83CD04</vt:lpwstr>
  </property>
</Properties>
</file>