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1975" w:rsidRPr="003C1975" w:rsidRDefault="003C1975" w:rsidP="003C1975">
      <w:pPr>
        <w:widowControl/>
        <w:pBdr>
          <w:bottom w:val="single" w:sz="4" w:space="6" w:color="E7E7EB"/>
        </w:pBdr>
        <w:spacing w:after="168"/>
        <w:ind w:firstLineChars="0" w:firstLine="582"/>
        <w:jc w:val="left"/>
        <w:outlineLvl w:val="1"/>
        <w:rPr>
          <w:rFonts w:ascii="Helvetica" w:hAnsi="Helvetica" w:cs="Helvetica"/>
          <w:b/>
          <w:color w:val="000000"/>
          <w:kern w:val="0"/>
          <w:sz w:val="29"/>
          <w:szCs w:val="29"/>
        </w:rPr>
      </w:pPr>
      <w:r w:rsidRPr="003C1975">
        <w:rPr>
          <w:rFonts w:ascii="Helvetica" w:hAnsi="Helvetica" w:cs="Helvetica"/>
          <w:b/>
          <w:color w:val="000000"/>
          <w:kern w:val="0"/>
          <w:sz w:val="29"/>
          <w:szCs w:val="29"/>
        </w:rPr>
        <w:t>财政部</w:t>
      </w:r>
      <w:r w:rsidR="00941717" w:rsidRPr="00941717">
        <w:rPr>
          <w:rFonts w:ascii="Helvetica" w:hAnsi="Helvetica" w:cs="Helvetica" w:hint="eastAsia"/>
          <w:b/>
          <w:color w:val="000000"/>
          <w:kern w:val="0"/>
          <w:sz w:val="29"/>
          <w:szCs w:val="29"/>
        </w:rPr>
        <w:t>、</w:t>
      </w:r>
      <w:r w:rsidRPr="003C1975">
        <w:rPr>
          <w:rFonts w:ascii="Helvetica" w:hAnsi="Helvetica" w:cs="Helvetica"/>
          <w:b/>
          <w:color w:val="000000"/>
          <w:kern w:val="0"/>
          <w:sz w:val="29"/>
          <w:szCs w:val="29"/>
        </w:rPr>
        <w:t>国家税务总局联合发文全面推进资源税改革</w:t>
      </w:r>
    </w:p>
    <w:p w:rsidR="003C1975" w:rsidRPr="003C1975" w:rsidRDefault="003C1975" w:rsidP="003C1975">
      <w:pPr>
        <w:widowControl/>
        <w:shd w:val="clear" w:color="auto" w:fill="FFFFFF"/>
        <w:spacing w:line="360" w:lineRule="atLeast"/>
        <w:ind w:firstLineChars="0" w:firstLine="440"/>
        <w:jc w:val="center"/>
        <w:rPr>
          <w:rFonts w:ascii="Helvetica" w:hAnsi="Helvetica" w:cs="Helvetica"/>
          <w:color w:val="000000" w:themeColor="text1"/>
          <w:kern w:val="0"/>
          <w:sz w:val="28"/>
          <w:szCs w:val="28"/>
        </w:rPr>
      </w:pPr>
      <w:r w:rsidRPr="003C1975">
        <w:rPr>
          <w:rFonts w:ascii="Helvetica" w:hAnsi="Helvetica" w:cs="Helvetica"/>
          <w:b/>
          <w:bCs/>
          <w:color w:val="000000" w:themeColor="text1"/>
          <w:kern w:val="0"/>
          <w:sz w:val="28"/>
          <w:szCs w:val="28"/>
        </w:rPr>
        <w:t>关于全面推进资源税改革的通知</w:t>
      </w:r>
    </w:p>
    <w:p w:rsidR="003C1975" w:rsidRPr="003C1975" w:rsidRDefault="003C1975" w:rsidP="003C1975">
      <w:pPr>
        <w:widowControl/>
        <w:shd w:val="clear" w:color="auto" w:fill="FFFFFF"/>
        <w:spacing w:line="360" w:lineRule="atLeast"/>
        <w:ind w:firstLineChars="0" w:firstLine="0"/>
        <w:jc w:val="center"/>
        <w:rPr>
          <w:rFonts w:ascii="Helvetica" w:hAnsi="Helvetica" w:cs="Helvetica"/>
          <w:color w:val="3E3E3E"/>
          <w:kern w:val="0"/>
          <w:sz w:val="19"/>
          <w:szCs w:val="19"/>
        </w:rPr>
      </w:pPr>
      <w:r w:rsidRPr="003C1975">
        <w:rPr>
          <w:rFonts w:ascii="Helvetica" w:hAnsi="Helvetica" w:cs="Helvetica"/>
          <w:color w:val="3E3E3E"/>
          <w:kern w:val="0"/>
          <w:sz w:val="22"/>
          <w:szCs w:val="22"/>
        </w:rPr>
        <w:t>财税〔</w:t>
      </w:r>
      <w:r w:rsidRPr="003C1975">
        <w:rPr>
          <w:rFonts w:ascii="Helvetica" w:hAnsi="Helvetica" w:cs="Helvetica"/>
          <w:color w:val="3E3E3E"/>
          <w:kern w:val="0"/>
          <w:sz w:val="22"/>
          <w:szCs w:val="22"/>
        </w:rPr>
        <w:t>2016</w:t>
      </w:r>
      <w:r w:rsidRPr="003C1975">
        <w:rPr>
          <w:rFonts w:ascii="Helvetica" w:hAnsi="Helvetica" w:cs="Helvetica"/>
          <w:color w:val="3E3E3E"/>
          <w:kern w:val="0"/>
          <w:sz w:val="22"/>
          <w:szCs w:val="22"/>
        </w:rPr>
        <w:t>〕</w:t>
      </w:r>
      <w:r w:rsidRPr="003C1975">
        <w:rPr>
          <w:rFonts w:ascii="Helvetica" w:hAnsi="Helvetica" w:cs="Helvetica"/>
          <w:color w:val="3E3E3E"/>
          <w:kern w:val="0"/>
          <w:sz w:val="22"/>
          <w:szCs w:val="22"/>
        </w:rPr>
        <w:t>53</w:t>
      </w:r>
      <w:r w:rsidRPr="003C1975">
        <w:rPr>
          <w:rFonts w:ascii="Helvetica" w:hAnsi="Helvetica" w:cs="Helvetica"/>
          <w:color w:val="3E3E3E"/>
          <w:kern w:val="0"/>
          <w:sz w:val="22"/>
          <w:szCs w:val="22"/>
        </w:rPr>
        <w:t>号</w:t>
      </w:r>
    </w:p>
    <w:p w:rsidR="003C1975" w:rsidRPr="003C1975" w:rsidRDefault="003C1975" w:rsidP="003C1975">
      <w:pPr>
        <w:widowControl/>
        <w:shd w:val="clear" w:color="auto" w:fill="FFFFFF"/>
        <w:spacing w:line="360" w:lineRule="atLeast"/>
        <w:ind w:firstLineChars="0" w:firstLine="0"/>
        <w:rPr>
          <w:rFonts w:ascii="Helvetica" w:hAnsi="Helvetica" w:cs="Helvetica"/>
          <w:color w:val="3E3E3E"/>
          <w:kern w:val="0"/>
          <w:sz w:val="19"/>
          <w:szCs w:val="19"/>
        </w:rPr>
      </w:pPr>
      <w:r w:rsidRPr="003C1975">
        <w:rPr>
          <w:rFonts w:ascii="Helvetica" w:hAnsi="Helvetica" w:cs="Helvetica"/>
          <w:color w:val="3E3E3E"/>
          <w:kern w:val="0"/>
          <w:sz w:val="22"/>
          <w:szCs w:val="22"/>
        </w:rPr>
        <w:t>各省、自治区、直辖市、计划单列市人民政府，国务院各部委、各直属机构：</w:t>
      </w:r>
    </w:p>
    <w:p w:rsidR="003C1975" w:rsidRPr="003C1975" w:rsidRDefault="003C1975" w:rsidP="003C1975">
      <w:pPr>
        <w:widowControl/>
        <w:shd w:val="clear" w:color="auto" w:fill="FFFFFF"/>
        <w:spacing w:line="360" w:lineRule="atLeast"/>
        <w:ind w:firstLineChars="0" w:firstLine="0"/>
        <w:rPr>
          <w:rFonts w:ascii="Helvetica" w:hAnsi="Helvetica" w:cs="Helvetica"/>
          <w:color w:val="3E3E3E"/>
          <w:kern w:val="0"/>
          <w:sz w:val="19"/>
          <w:szCs w:val="19"/>
        </w:rPr>
      </w:pPr>
      <w:r w:rsidRPr="003C1975">
        <w:rPr>
          <w:rFonts w:ascii="Helvetica" w:hAnsi="Helvetica" w:cs="Helvetica"/>
          <w:color w:val="3E3E3E"/>
          <w:kern w:val="0"/>
          <w:sz w:val="22"/>
          <w:szCs w:val="22"/>
        </w:rPr>
        <w:t xml:space="preserve">　　根据党中央、国务院决策部署，为深化财税体制改革，促进资源节约集约利用，加快生态文明建设，现就全面推进资源税改革有关事项通知如下：</w:t>
      </w:r>
    </w:p>
    <w:p w:rsidR="003C1975" w:rsidRPr="003C1975" w:rsidRDefault="003C1975" w:rsidP="003C1975">
      <w:pPr>
        <w:widowControl/>
        <w:shd w:val="clear" w:color="auto" w:fill="FFFFFF"/>
        <w:spacing w:line="360" w:lineRule="atLeast"/>
        <w:ind w:firstLineChars="0" w:firstLine="0"/>
        <w:rPr>
          <w:rFonts w:ascii="Helvetica" w:hAnsi="Helvetica" w:cs="Helvetica"/>
          <w:color w:val="3E3E3E"/>
          <w:kern w:val="0"/>
          <w:sz w:val="19"/>
          <w:szCs w:val="19"/>
        </w:rPr>
      </w:pPr>
      <w:r w:rsidRPr="003C1975">
        <w:rPr>
          <w:rFonts w:ascii="Helvetica" w:hAnsi="Helvetica" w:cs="Helvetica"/>
          <w:color w:val="3E3E3E"/>
          <w:kern w:val="0"/>
          <w:sz w:val="22"/>
          <w:szCs w:val="22"/>
        </w:rPr>
        <w:t xml:space="preserve">　　</w:t>
      </w:r>
      <w:r w:rsidRPr="003C1975">
        <w:rPr>
          <w:rFonts w:ascii="Helvetica" w:hAnsi="Helvetica" w:cs="Helvetica"/>
          <w:b/>
          <w:bCs/>
          <w:color w:val="FFFFFF"/>
          <w:kern w:val="0"/>
          <w:sz w:val="22"/>
        </w:rPr>
        <w:t>一、资源税改革的指导思想、基本原则和主要目标</w:t>
      </w:r>
    </w:p>
    <w:p w:rsidR="003C1975" w:rsidRPr="003C1975" w:rsidRDefault="003C1975" w:rsidP="003C1975">
      <w:pPr>
        <w:widowControl/>
        <w:shd w:val="clear" w:color="auto" w:fill="FFFFFF"/>
        <w:spacing w:line="360" w:lineRule="atLeast"/>
        <w:ind w:firstLineChars="0" w:firstLine="0"/>
        <w:rPr>
          <w:rFonts w:ascii="Helvetica" w:hAnsi="Helvetica" w:cs="Helvetica"/>
          <w:color w:val="3E3E3E"/>
          <w:kern w:val="0"/>
          <w:sz w:val="19"/>
          <w:szCs w:val="19"/>
        </w:rPr>
      </w:pPr>
      <w:r w:rsidRPr="003C1975">
        <w:rPr>
          <w:rFonts w:ascii="Helvetica" w:hAnsi="Helvetica" w:cs="Helvetica"/>
          <w:color w:val="3E3E3E"/>
          <w:kern w:val="0"/>
          <w:sz w:val="22"/>
          <w:szCs w:val="22"/>
        </w:rPr>
        <w:t xml:space="preserve">　　（一）指导思想。</w:t>
      </w:r>
    </w:p>
    <w:p w:rsidR="003C1975" w:rsidRPr="003C1975" w:rsidRDefault="003C1975" w:rsidP="003C1975">
      <w:pPr>
        <w:widowControl/>
        <w:shd w:val="clear" w:color="auto" w:fill="FFFFFF"/>
        <w:spacing w:line="360" w:lineRule="atLeast"/>
        <w:ind w:firstLineChars="0" w:firstLine="0"/>
        <w:rPr>
          <w:rFonts w:ascii="Helvetica" w:hAnsi="Helvetica" w:cs="Helvetica"/>
          <w:color w:val="3E3E3E"/>
          <w:kern w:val="0"/>
          <w:sz w:val="19"/>
          <w:szCs w:val="19"/>
        </w:rPr>
      </w:pPr>
      <w:r w:rsidRPr="003C1975">
        <w:rPr>
          <w:rFonts w:ascii="Helvetica" w:hAnsi="Helvetica" w:cs="Helvetica"/>
          <w:color w:val="3E3E3E"/>
          <w:kern w:val="0"/>
          <w:sz w:val="22"/>
          <w:szCs w:val="22"/>
        </w:rPr>
        <w:t xml:space="preserve">　　全面贯彻党的十八大和十八届三中、四中、五中全会精神，按照</w:t>
      </w:r>
      <w:r w:rsidRPr="003C1975">
        <w:rPr>
          <w:rFonts w:ascii="Helvetica" w:hAnsi="Helvetica" w:cs="Helvetica"/>
          <w:color w:val="3E3E3E"/>
          <w:kern w:val="0"/>
          <w:sz w:val="22"/>
          <w:szCs w:val="22"/>
        </w:rPr>
        <w:t>“</w:t>
      </w:r>
      <w:r w:rsidRPr="003C1975">
        <w:rPr>
          <w:rFonts w:ascii="Helvetica" w:hAnsi="Helvetica" w:cs="Helvetica"/>
          <w:color w:val="3E3E3E"/>
          <w:kern w:val="0"/>
          <w:sz w:val="22"/>
          <w:szCs w:val="22"/>
        </w:rPr>
        <w:t>五位一体</w:t>
      </w:r>
      <w:r w:rsidRPr="003C1975">
        <w:rPr>
          <w:rFonts w:ascii="Helvetica" w:hAnsi="Helvetica" w:cs="Helvetica"/>
          <w:color w:val="3E3E3E"/>
          <w:kern w:val="0"/>
          <w:sz w:val="22"/>
          <w:szCs w:val="22"/>
        </w:rPr>
        <w:t>”</w:t>
      </w:r>
      <w:r w:rsidRPr="003C1975">
        <w:rPr>
          <w:rFonts w:ascii="Helvetica" w:hAnsi="Helvetica" w:cs="Helvetica"/>
          <w:color w:val="3E3E3E"/>
          <w:kern w:val="0"/>
          <w:sz w:val="22"/>
          <w:szCs w:val="22"/>
        </w:rPr>
        <w:t>总体布局和</w:t>
      </w:r>
      <w:r w:rsidRPr="003C1975">
        <w:rPr>
          <w:rFonts w:ascii="Helvetica" w:hAnsi="Helvetica" w:cs="Helvetica"/>
          <w:color w:val="3E3E3E"/>
          <w:kern w:val="0"/>
          <w:sz w:val="22"/>
          <w:szCs w:val="22"/>
        </w:rPr>
        <w:t>“</w:t>
      </w:r>
      <w:r w:rsidRPr="003C1975">
        <w:rPr>
          <w:rFonts w:ascii="Helvetica" w:hAnsi="Helvetica" w:cs="Helvetica"/>
          <w:color w:val="3E3E3E"/>
          <w:kern w:val="0"/>
          <w:sz w:val="22"/>
          <w:szCs w:val="22"/>
        </w:rPr>
        <w:t>四个全面</w:t>
      </w:r>
      <w:r w:rsidRPr="003C1975">
        <w:rPr>
          <w:rFonts w:ascii="Helvetica" w:hAnsi="Helvetica" w:cs="Helvetica"/>
          <w:color w:val="3E3E3E"/>
          <w:kern w:val="0"/>
          <w:sz w:val="22"/>
          <w:szCs w:val="22"/>
        </w:rPr>
        <w:t>”</w:t>
      </w:r>
      <w:r w:rsidRPr="003C1975">
        <w:rPr>
          <w:rFonts w:ascii="Helvetica" w:hAnsi="Helvetica" w:cs="Helvetica"/>
          <w:color w:val="3E3E3E"/>
          <w:kern w:val="0"/>
          <w:sz w:val="22"/>
          <w:szCs w:val="22"/>
        </w:rPr>
        <w:t>战略布局，牢固树立和贯彻落实创新、协调、绿色、开放、共享的发展理念，全面推进资源税改革，有效发挥税收杠杆调节作用，促进资源行业持续健康发展，推动经济结构调整和发展方式转变。</w:t>
      </w:r>
    </w:p>
    <w:p w:rsidR="003C1975" w:rsidRPr="003C1975" w:rsidRDefault="003C1975" w:rsidP="003C1975">
      <w:pPr>
        <w:widowControl/>
        <w:shd w:val="clear" w:color="auto" w:fill="FFFFFF"/>
        <w:spacing w:line="360" w:lineRule="atLeast"/>
        <w:ind w:firstLineChars="0" w:firstLine="0"/>
        <w:rPr>
          <w:rFonts w:ascii="Helvetica" w:hAnsi="Helvetica" w:cs="Helvetica"/>
          <w:color w:val="3E3E3E"/>
          <w:kern w:val="0"/>
          <w:sz w:val="19"/>
          <w:szCs w:val="19"/>
        </w:rPr>
      </w:pPr>
      <w:r w:rsidRPr="003C1975">
        <w:rPr>
          <w:rFonts w:ascii="Helvetica" w:hAnsi="Helvetica" w:cs="Helvetica"/>
          <w:color w:val="3E3E3E"/>
          <w:kern w:val="0"/>
          <w:sz w:val="22"/>
          <w:szCs w:val="22"/>
        </w:rPr>
        <w:t xml:space="preserve">　　（二）基本原则。</w:t>
      </w:r>
    </w:p>
    <w:p w:rsidR="003C1975" w:rsidRPr="003C1975" w:rsidRDefault="003C1975" w:rsidP="003C1975">
      <w:pPr>
        <w:widowControl/>
        <w:shd w:val="clear" w:color="auto" w:fill="FFFFFF"/>
        <w:spacing w:line="360" w:lineRule="atLeast"/>
        <w:ind w:firstLineChars="0" w:firstLine="0"/>
        <w:rPr>
          <w:rFonts w:ascii="Helvetica" w:hAnsi="Helvetica" w:cs="Helvetica"/>
          <w:color w:val="3E3E3E"/>
          <w:kern w:val="0"/>
          <w:sz w:val="19"/>
          <w:szCs w:val="19"/>
        </w:rPr>
      </w:pPr>
      <w:r w:rsidRPr="003C1975">
        <w:rPr>
          <w:rFonts w:ascii="Helvetica" w:hAnsi="Helvetica" w:cs="Helvetica"/>
          <w:color w:val="3E3E3E"/>
          <w:kern w:val="0"/>
          <w:sz w:val="22"/>
          <w:szCs w:val="22"/>
        </w:rPr>
        <w:t xml:space="preserve">　　一是清费立税。着力解决当前存在的税费重叠、功能交叉问题，将矿产资源补偿费等收费基金适当并入资源税，取缔违规、越权设立的各项收费基金，进一步理顺税费关系。</w:t>
      </w:r>
    </w:p>
    <w:p w:rsidR="003C1975" w:rsidRPr="003C1975" w:rsidRDefault="003C1975" w:rsidP="003C1975">
      <w:pPr>
        <w:widowControl/>
        <w:shd w:val="clear" w:color="auto" w:fill="FFFFFF"/>
        <w:spacing w:line="360" w:lineRule="atLeast"/>
        <w:ind w:firstLineChars="0" w:firstLine="0"/>
        <w:rPr>
          <w:rFonts w:ascii="Helvetica" w:hAnsi="Helvetica" w:cs="Helvetica"/>
          <w:color w:val="3E3E3E"/>
          <w:kern w:val="0"/>
          <w:sz w:val="19"/>
          <w:szCs w:val="19"/>
        </w:rPr>
      </w:pPr>
      <w:r w:rsidRPr="003C1975">
        <w:rPr>
          <w:rFonts w:ascii="Helvetica" w:hAnsi="Helvetica" w:cs="Helvetica"/>
          <w:color w:val="3E3E3E"/>
          <w:kern w:val="0"/>
          <w:sz w:val="22"/>
          <w:szCs w:val="22"/>
        </w:rPr>
        <w:t xml:space="preserve">　　二是合理负担。兼顾企业经营的实际情况和承受能力，借鉴煤炭等资源税费改革经验，合理确定资源税计税依据和税率水平，增强税收弹性，总体上不增加企业税费负担。</w:t>
      </w:r>
    </w:p>
    <w:p w:rsidR="003C1975" w:rsidRPr="003C1975" w:rsidRDefault="003C1975" w:rsidP="003C1975">
      <w:pPr>
        <w:widowControl/>
        <w:shd w:val="clear" w:color="auto" w:fill="FFFFFF"/>
        <w:spacing w:line="360" w:lineRule="atLeast"/>
        <w:ind w:firstLineChars="0" w:firstLine="0"/>
        <w:rPr>
          <w:rFonts w:ascii="Helvetica" w:hAnsi="Helvetica" w:cs="Helvetica"/>
          <w:color w:val="3E3E3E"/>
          <w:kern w:val="0"/>
          <w:sz w:val="19"/>
          <w:szCs w:val="19"/>
        </w:rPr>
      </w:pPr>
      <w:r w:rsidRPr="003C1975">
        <w:rPr>
          <w:rFonts w:ascii="Helvetica" w:hAnsi="Helvetica" w:cs="Helvetica"/>
          <w:color w:val="3E3E3E"/>
          <w:kern w:val="0"/>
          <w:sz w:val="22"/>
          <w:szCs w:val="22"/>
        </w:rPr>
        <w:t xml:space="preserve">　　三是适度分权。结合我国资源分布不均衡、地域差异较大等实际情况，在不影响全国统一市场秩序前提下，赋予地方适当的税政管理权。</w:t>
      </w:r>
    </w:p>
    <w:p w:rsidR="003C1975" w:rsidRPr="003C1975" w:rsidRDefault="003C1975" w:rsidP="003C1975">
      <w:pPr>
        <w:widowControl/>
        <w:shd w:val="clear" w:color="auto" w:fill="FFFFFF"/>
        <w:spacing w:line="360" w:lineRule="atLeast"/>
        <w:ind w:firstLineChars="0" w:firstLine="0"/>
        <w:rPr>
          <w:rFonts w:ascii="Helvetica" w:hAnsi="Helvetica" w:cs="Helvetica"/>
          <w:color w:val="3E3E3E"/>
          <w:kern w:val="0"/>
          <w:sz w:val="19"/>
          <w:szCs w:val="19"/>
        </w:rPr>
      </w:pPr>
      <w:r w:rsidRPr="003C1975">
        <w:rPr>
          <w:rFonts w:ascii="Helvetica" w:hAnsi="Helvetica" w:cs="Helvetica"/>
          <w:color w:val="3E3E3E"/>
          <w:kern w:val="0"/>
          <w:sz w:val="22"/>
          <w:szCs w:val="22"/>
        </w:rPr>
        <w:t xml:space="preserve">　　四是循序渐进。在煤炭、原油、天然气等已实施从价计征改革基础上，对其他矿产资源全面实施改革。积极创造条件，逐步对水、森林、草场、滩涂等自然资源开征资源税。</w:t>
      </w:r>
    </w:p>
    <w:p w:rsidR="003C1975" w:rsidRPr="003C1975" w:rsidRDefault="003C1975" w:rsidP="003C1975">
      <w:pPr>
        <w:widowControl/>
        <w:shd w:val="clear" w:color="auto" w:fill="FFFFFF"/>
        <w:spacing w:line="360" w:lineRule="atLeast"/>
        <w:ind w:firstLineChars="0" w:firstLine="0"/>
        <w:rPr>
          <w:rFonts w:ascii="Helvetica" w:hAnsi="Helvetica" w:cs="Helvetica"/>
          <w:color w:val="3E3E3E"/>
          <w:kern w:val="0"/>
          <w:sz w:val="19"/>
          <w:szCs w:val="19"/>
        </w:rPr>
      </w:pPr>
      <w:r w:rsidRPr="003C1975">
        <w:rPr>
          <w:rFonts w:ascii="Helvetica" w:hAnsi="Helvetica" w:cs="Helvetica"/>
          <w:color w:val="3E3E3E"/>
          <w:kern w:val="0"/>
          <w:sz w:val="22"/>
          <w:szCs w:val="22"/>
        </w:rPr>
        <w:t xml:space="preserve">　　（三）主要目标。</w:t>
      </w:r>
    </w:p>
    <w:p w:rsidR="003C1975" w:rsidRPr="003C1975" w:rsidRDefault="003C1975" w:rsidP="003C1975">
      <w:pPr>
        <w:widowControl/>
        <w:shd w:val="clear" w:color="auto" w:fill="FFFFFF"/>
        <w:spacing w:line="360" w:lineRule="atLeast"/>
        <w:ind w:firstLineChars="0" w:firstLine="0"/>
        <w:rPr>
          <w:rFonts w:ascii="Helvetica" w:hAnsi="Helvetica" w:cs="Helvetica"/>
          <w:color w:val="3E3E3E"/>
          <w:kern w:val="0"/>
          <w:sz w:val="19"/>
          <w:szCs w:val="19"/>
        </w:rPr>
      </w:pPr>
      <w:r w:rsidRPr="003C1975">
        <w:rPr>
          <w:rFonts w:ascii="Helvetica" w:hAnsi="Helvetica" w:cs="Helvetica"/>
          <w:color w:val="3E3E3E"/>
          <w:kern w:val="0"/>
          <w:sz w:val="22"/>
          <w:szCs w:val="22"/>
        </w:rPr>
        <w:t xml:space="preserve">　　通过全面实施清费立税、从价计征改革，理顺资源税费关系，建立规范公平、调控合理、征管高效的资源税制度，有效发挥其组织收入、调控经济、促进资源节约集约利用和生态环境保护的作用。</w:t>
      </w:r>
    </w:p>
    <w:p w:rsidR="003C1975" w:rsidRPr="003C1975" w:rsidRDefault="003C1975" w:rsidP="003C1975">
      <w:pPr>
        <w:widowControl/>
        <w:shd w:val="clear" w:color="auto" w:fill="FFFFFF"/>
        <w:spacing w:line="360" w:lineRule="atLeast"/>
        <w:ind w:firstLineChars="0" w:firstLine="0"/>
        <w:rPr>
          <w:rFonts w:ascii="Helvetica" w:hAnsi="Helvetica" w:cs="Helvetica"/>
          <w:color w:val="3E3E3E"/>
          <w:kern w:val="0"/>
          <w:sz w:val="19"/>
          <w:szCs w:val="19"/>
        </w:rPr>
      </w:pPr>
      <w:r w:rsidRPr="003C1975">
        <w:rPr>
          <w:rFonts w:ascii="Helvetica" w:hAnsi="Helvetica" w:cs="Helvetica"/>
          <w:color w:val="3E3E3E"/>
          <w:kern w:val="0"/>
          <w:sz w:val="22"/>
          <w:szCs w:val="22"/>
        </w:rPr>
        <w:t xml:space="preserve">　　</w:t>
      </w:r>
      <w:r w:rsidRPr="003C1975">
        <w:rPr>
          <w:rFonts w:ascii="Helvetica" w:hAnsi="Helvetica" w:cs="Helvetica"/>
          <w:b/>
          <w:bCs/>
          <w:color w:val="FFFFFF"/>
          <w:kern w:val="0"/>
          <w:sz w:val="22"/>
        </w:rPr>
        <w:t>二、资源税改革的主要内容</w:t>
      </w:r>
    </w:p>
    <w:p w:rsidR="003C1975" w:rsidRPr="003C1975" w:rsidRDefault="003C1975" w:rsidP="003C1975">
      <w:pPr>
        <w:widowControl/>
        <w:shd w:val="clear" w:color="auto" w:fill="FFFFFF"/>
        <w:spacing w:line="360" w:lineRule="atLeast"/>
        <w:ind w:firstLineChars="0" w:firstLine="0"/>
        <w:rPr>
          <w:rFonts w:ascii="Helvetica" w:hAnsi="Helvetica" w:cs="Helvetica"/>
          <w:color w:val="3E3E3E"/>
          <w:kern w:val="0"/>
          <w:sz w:val="19"/>
          <w:szCs w:val="19"/>
        </w:rPr>
      </w:pPr>
      <w:r w:rsidRPr="003C1975">
        <w:rPr>
          <w:rFonts w:ascii="Helvetica" w:hAnsi="Helvetica" w:cs="Helvetica"/>
          <w:color w:val="3E3E3E"/>
          <w:kern w:val="0"/>
          <w:sz w:val="22"/>
          <w:szCs w:val="22"/>
        </w:rPr>
        <w:t xml:space="preserve">　　（一）扩大资源税征收范围。</w:t>
      </w:r>
    </w:p>
    <w:p w:rsidR="003C1975" w:rsidRPr="003C1975" w:rsidRDefault="003C1975" w:rsidP="003C1975">
      <w:pPr>
        <w:widowControl/>
        <w:shd w:val="clear" w:color="auto" w:fill="FFFFFF"/>
        <w:spacing w:line="360" w:lineRule="atLeast"/>
        <w:ind w:firstLineChars="0" w:firstLine="0"/>
        <w:rPr>
          <w:rFonts w:ascii="Helvetica" w:hAnsi="Helvetica" w:cs="Helvetica"/>
          <w:color w:val="3E3E3E"/>
          <w:kern w:val="0"/>
          <w:sz w:val="19"/>
          <w:szCs w:val="19"/>
        </w:rPr>
      </w:pPr>
      <w:r w:rsidRPr="003C1975">
        <w:rPr>
          <w:rFonts w:ascii="Helvetica" w:hAnsi="Helvetica" w:cs="Helvetica"/>
          <w:color w:val="3E3E3E"/>
          <w:kern w:val="0"/>
          <w:sz w:val="22"/>
          <w:szCs w:val="22"/>
        </w:rPr>
        <w:t xml:space="preserve">　　</w:t>
      </w:r>
      <w:r w:rsidRPr="003C1975">
        <w:rPr>
          <w:rFonts w:ascii="Helvetica" w:hAnsi="Helvetica" w:cs="Helvetica"/>
          <w:color w:val="3E3E3E"/>
          <w:kern w:val="0"/>
          <w:sz w:val="22"/>
          <w:szCs w:val="22"/>
        </w:rPr>
        <w:t>1</w:t>
      </w:r>
      <w:r w:rsidRPr="003C1975">
        <w:rPr>
          <w:rFonts w:ascii="Helvetica" w:hAnsi="Helvetica" w:cs="Helvetica"/>
          <w:color w:val="3E3E3E"/>
          <w:kern w:val="0"/>
          <w:sz w:val="22"/>
          <w:szCs w:val="22"/>
        </w:rPr>
        <w:t>．开展水资源税改革试点工作。鉴于取用水资源涉及面广、情况复杂，为确保改革平稳有序实施，先在河北省开展水资源税试点。河北省开征水资源</w:t>
      </w:r>
      <w:proofErr w:type="gramStart"/>
      <w:r w:rsidRPr="003C1975">
        <w:rPr>
          <w:rFonts w:ascii="Helvetica" w:hAnsi="Helvetica" w:cs="Helvetica"/>
          <w:color w:val="3E3E3E"/>
          <w:kern w:val="0"/>
          <w:sz w:val="22"/>
          <w:szCs w:val="22"/>
        </w:rPr>
        <w:t>税试点</w:t>
      </w:r>
      <w:proofErr w:type="gramEnd"/>
      <w:r w:rsidRPr="003C1975">
        <w:rPr>
          <w:rFonts w:ascii="Helvetica" w:hAnsi="Helvetica" w:cs="Helvetica"/>
          <w:color w:val="3E3E3E"/>
          <w:kern w:val="0"/>
          <w:sz w:val="22"/>
          <w:szCs w:val="22"/>
        </w:rPr>
        <w:t>工作，采取水资源费改税方式，将地表水和地下水纳入征税范围，实行从量定额计征，对高耗水行业、超计划用水以及在地下水超采地区取用地下水，适当提高税额标准，正常生产生活用水维持原有负担水平不变。在总结试点经验基础上，财政部、国家税务总局将选择其他地区逐步扩大试点范围，条件成熟后在全国推开。</w:t>
      </w:r>
    </w:p>
    <w:p w:rsidR="003C1975" w:rsidRPr="003C1975" w:rsidRDefault="003C1975" w:rsidP="003C1975">
      <w:pPr>
        <w:widowControl/>
        <w:shd w:val="clear" w:color="auto" w:fill="FFFFFF"/>
        <w:spacing w:line="360" w:lineRule="atLeast"/>
        <w:ind w:firstLineChars="0" w:firstLine="0"/>
        <w:rPr>
          <w:rFonts w:ascii="Helvetica" w:hAnsi="Helvetica" w:cs="Helvetica"/>
          <w:color w:val="3E3E3E"/>
          <w:kern w:val="0"/>
          <w:sz w:val="19"/>
          <w:szCs w:val="19"/>
        </w:rPr>
      </w:pPr>
      <w:r w:rsidRPr="003C1975">
        <w:rPr>
          <w:rFonts w:ascii="Helvetica" w:hAnsi="Helvetica" w:cs="Helvetica"/>
          <w:color w:val="3E3E3E"/>
          <w:kern w:val="0"/>
          <w:sz w:val="22"/>
          <w:szCs w:val="22"/>
        </w:rPr>
        <w:lastRenderedPageBreak/>
        <w:t xml:space="preserve">　　</w:t>
      </w:r>
      <w:r w:rsidRPr="003C1975">
        <w:rPr>
          <w:rFonts w:ascii="Helvetica" w:hAnsi="Helvetica" w:cs="Helvetica"/>
          <w:color w:val="3E3E3E"/>
          <w:kern w:val="0"/>
          <w:sz w:val="22"/>
          <w:szCs w:val="22"/>
        </w:rPr>
        <w:t>2</w:t>
      </w:r>
      <w:r w:rsidRPr="003C1975">
        <w:rPr>
          <w:rFonts w:ascii="Helvetica" w:hAnsi="Helvetica" w:cs="Helvetica"/>
          <w:color w:val="3E3E3E"/>
          <w:kern w:val="0"/>
          <w:sz w:val="22"/>
          <w:szCs w:val="22"/>
        </w:rPr>
        <w:t>．逐步将其他自然资源纳入征收范围。鉴于森林、草场、滩涂等资源在各地区的市场开发利用情况不尽相同，对其全面开征资源税条件尚不成熟，此次改革不在全国范围统一规定对森林、草场、滩涂等资源征税。各省、自治区、直辖市（以下统称省级）人民政府可以结合本地实际，根据森林、草场、滩涂等资源开发利用情况提出征收资源税的具体方案建议，报国务院批准后实施。</w:t>
      </w:r>
    </w:p>
    <w:p w:rsidR="003C1975" w:rsidRPr="003C1975" w:rsidRDefault="003C1975" w:rsidP="003C1975">
      <w:pPr>
        <w:widowControl/>
        <w:shd w:val="clear" w:color="auto" w:fill="FFFFFF"/>
        <w:spacing w:line="360" w:lineRule="atLeast"/>
        <w:ind w:firstLineChars="0" w:firstLine="0"/>
        <w:rPr>
          <w:rFonts w:ascii="Helvetica" w:hAnsi="Helvetica" w:cs="Helvetica"/>
          <w:color w:val="3E3E3E"/>
          <w:kern w:val="0"/>
          <w:sz w:val="19"/>
          <w:szCs w:val="19"/>
        </w:rPr>
      </w:pPr>
      <w:r w:rsidRPr="003C1975">
        <w:rPr>
          <w:rFonts w:ascii="Helvetica" w:hAnsi="Helvetica" w:cs="Helvetica"/>
          <w:color w:val="3E3E3E"/>
          <w:kern w:val="0"/>
          <w:sz w:val="22"/>
          <w:szCs w:val="22"/>
        </w:rPr>
        <w:t xml:space="preserve">　　（二）实施矿产资源税从价计征改革。</w:t>
      </w:r>
    </w:p>
    <w:p w:rsidR="003C1975" w:rsidRPr="003C1975" w:rsidRDefault="003C1975" w:rsidP="003C1975">
      <w:pPr>
        <w:widowControl/>
        <w:shd w:val="clear" w:color="auto" w:fill="FFFFFF"/>
        <w:spacing w:line="360" w:lineRule="atLeast"/>
        <w:ind w:firstLineChars="0" w:firstLine="0"/>
        <w:rPr>
          <w:rFonts w:ascii="Helvetica" w:hAnsi="Helvetica" w:cs="Helvetica"/>
          <w:color w:val="3E3E3E"/>
          <w:kern w:val="0"/>
          <w:sz w:val="19"/>
          <w:szCs w:val="19"/>
        </w:rPr>
      </w:pPr>
      <w:r w:rsidRPr="003C1975">
        <w:rPr>
          <w:rFonts w:ascii="Helvetica" w:hAnsi="Helvetica" w:cs="Helvetica"/>
          <w:color w:val="3E3E3E"/>
          <w:kern w:val="0"/>
          <w:sz w:val="22"/>
          <w:szCs w:val="22"/>
        </w:rPr>
        <w:t xml:space="preserve">　　</w:t>
      </w:r>
      <w:r w:rsidRPr="003C1975">
        <w:rPr>
          <w:rFonts w:ascii="Helvetica" w:hAnsi="Helvetica" w:cs="Helvetica"/>
          <w:color w:val="3E3E3E"/>
          <w:kern w:val="0"/>
          <w:sz w:val="22"/>
          <w:szCs w:val="22"/>
        </w:rPr>
        <w:t>1</w:t>
      </w:r>
      <w:r w:rsidRPr="003C1975">
        <w:rPr>
          <w:rFonts w:ascii="Helvetica" w:hAnsi="Helvetica" w:cs="Helvetica"/>
          <w:color w:val="3E3E3E"/>
          <w:kern w:val="0"/>
          <w:sz w:val="22"/>
          <w:szCs w:val="22"/>
        </w:rPr>
        <w:t>．对《资源税税目税率幅度表》（见附件）中列举名称的</w:t>
      </w:r>
      <w:r w:rsidRPr="003C1975">
        <w:rPr>
          <w:rFonts w:ascii="Helvetica" w:hAnsi="Helvetica" w:cs="Helvetica"/>
          <w:color w:val="3E3E3E"/>
          <w:kern w:val="0"/>
          <w:sz w:val="22"/>
          <w:szCs w:val="22"/>
        </w:rPr>
        <w:t>21</w:t>
      </w:r>
      <w:r w:rsidRPr="003C1975">
        <w:rPr>
          <w:rFonts w:ascii="Helvetica" w:hAnsi="Helvetica" w:cs="Helvetica"/>
          <w:color w:val="3E3E3E"/>
          <w:kern w:val="0"/>
          <w:sz w:val="22"/>
          <w:szCs w:val="22"/>
        </w:rPr>
        <w:t>种资源品目和未列举名称的其他金属矿实行从价计征，计税依据由原矿销售量调整为原矿、精矿（或原矿加工品）、氯化钠初级产品或金锭的销售额。列举名称的</w:t>
      </w:r>
      <w:r w:rsidRPr="003C1975">
        <w:rPr>
          <w:rFonts w:ascii="Helvetica" w:hAnsi="Helvetica" w:cs="Helvetica"/>
          <w:color w:val="3E3E3E"/>
          <w:kern w:val="0"/>
          <w:sz w:val="22"/>
          <w:szCs w:val="22"/>
        </w:rPr>
        <w:t>21</w:t>
      </w:r>
      <w:r w:rsidRPr="003C1975">
        <w:rPr>
          <w:rFonts w:ascii="Helvetica" w:hAnsi="Helvetica" w:cs="Helvetica"/>
          <w:color w:val="3E3E3E"/>
          <w:kern w:val="0"/>
          <w:sz w:val="22"/>
          <w:szCs w:val="22"/>
        </w:rPr>
        <w:t>种资源品目包括：铁矿、金矿、铜矿、铝土矿、铅锌矿、镍矿、锡矿、石墨、硅藻土、高岭土、萤石、石灰石、硫铁矿、磷矿、氯化钾、硫酸钾、井矿盐、湖盐、提取地下卤水晒制的盐、煤层（成）气、海盐。</w:t>
      </w:r>
    </w:p>
    <w:p w:rsidR="003C1975" w:rsidRPr="003C1975" w:rsidRDefault="003C1975" w:rsidP="003C1975">
      <w:pPr>
        <w:widowControl/>
        <w:shd w:val="clear" w:color="auto" w:fill="FFFFFF"/>
        <w:spacing w:line="360" w:lineRule="atLeast"/>
        <w:ind w:firstLineChars="0" w:firstLine="0"/>
        <w:rPr>
          <w:rFonts w:ascii="Helvetica" w:hAnsi="Helvetica" w:cs="Helvetica"/>
          <w:color w:val="3E3E3E"/>
          <w:kern w:val="0"/>
          <w:sz w:val="19"/>
          <w:szCs w:val="19"/>
        </w:rPr>
      </w:pPr>
      <w:r w:rsidRPr="003C1975">
        <w:rPr>
          <w:rFonts w:ascii="Helvetica" w:hAnsi="Helvetica" w:cs="Helvetica"/>
          <w:color w:val="3E3E3E"/>
          <w:kern w:val="0"/>
          <w:sz w:val="22"/>
          <w:szCs w:val="22"/>
        </w:rPr>
        <w:t xml:space="preserve">　　对经营分散、多为现金交易且难以控管的粘土、砂石，按照便利征管原则，仍实行从量定额计征。</w:t>
      </w:r>
    </w:p>
    <w:p w:rsidR="003C1975" w:rsidRPr="003C1975" w:rsidRDefault="003C1975" w:rsidP="003C1975">
      <w:pPr>
        <w:widowControl/>
        <w:shd w:val="clear" w:color="auto" w:fill="FFFFFF"/>
        <w:spacing w:line="360" w:lineRule="atLeast"/>
        <w:ind w:firstLineChars="0" w:firstLine="0"/>
        <w:rPr>
          <w:rFonts w:ascii="Helvetica" w:hAnsi="Helvetica" w:cs="Helvetica"/>
          <w:color w:val="3E3E3E"/>
          <w:kern w:val="0"/>
          <w:sz w:val="19"/>
          <w:szCs w:val="19"/>
        </w:rPr>
      </w:pPr>
      <w:r w:rsidRPr="003C1975">
        <w:rPr>
          <w:rFonts w:ascii="Helvetica" w:hAnsi="Helvetica" w:cs="Helvetica"/>
          <w:color w:val="3E3E3E"/>
          <w:kern w:val="0"/>
          <w:sz w:val="22"/>
          <w:szCs w:val="22"/>
        </w:rPr>
        <w:t xml:space="preserve">　　</w:t>
      </w:r>
      <w:r w:rsidRPr="003C1975">
        <w:rPr>
          <w:rFonts w:ascii="Helvetica" w:hAnsi="Helvetica" w:cs="Helvetica"/>
          <w:color w:val="3E3E3E"/>
          <w:kern w:val="0"/>
          <w:sz w:val="22"/>
          <w:szCs w:val="22"/>
        </w:rPr>
        <w:t>2</w:t>
      </w:r>
      <w:r w:rsidRPr="003C1975">
        <w:rPr>
          <w:rFonts w:ascii="Helvetica" w:hAnsi="Helvetica" w:cs="Helvetica"/>
          <w:color w:val="3E3E3E"/>
          <w:kern w:val="0"/>
          <w:sz w:val="22"/>
          <w:szCs w:val="22"/>
        </w:rPr>
        <w:t>．对《资源税税目税率幅度表》中未列举名称的其他非金属矿产品，按照从价计征为主、从量计征为辅的原则，由省级人民政府确定计征方式。</w:t>
      </w:r>
    </w:p>
    <w:p w:rsidR="003C1975" w:rsidRPr="003C1975" w:rsidRDefault="003C1975" w:rsidP="003C1975">
      <w:pPr>
        <w:widowControl/>
        <w:shd w:val="clear" w:color="auto" w:fill="FFFFFF"/>
        <w:spacing w:line="360" w:lineRule="atLeast"/>
        <w:ind w:firstLineChars="0" w:firstLine="0"/>
        <w:rPr>
          <w:rFonts w:ascii="Helvetica" w:hAnsi="Helvetica" w:cs="Helvetica"/>
          <w:color w:val="3E3E3E"/>
          <w:kern w:val="0"/>
          <w:sz w:val="19"/>
          <w:szCs w:val="19"/>
        </w:rPr>
      </w:pPr>
      <w:r w:rsidRPr="003C1975">
        <w:rPr>
          <w:rFonts w:ascii="Helvetica" w:hAnsi="Helvetica" w:cs="Helvetica"/>
          <w:color w:val="3E3E3E"/>
          <w:kern w:val="0"/>
          <w:sz w:val="22"/>
          <w:szCs w:val="22"/>
        </w:rPr>
        <w:t xml:space="preserve">　　（三）全面清理涉及矿产资源的收费基金。</w:t>
      </w:r>
    </w:p>
    <w:p w:rsidR="003C1975" w:rsidRPr="003C1975" w:rsidRDefault="003C1975" w:rsidP="003C1975">
      <w:pPr>
        <w:widowControl/>
        <w:shd w:val="clear" w:color="auto" w:fill="FFFFFF"/>
        <w:spacing w:line="360" w:lineRule="atLeast"/>
        <w:ind w:firstLineChars="0" w:firstLine="0"/>
        <w:rPr>
          <w:rFonts w:ascii="Helvetica" w:hAnsi="Helvetica" w:cs="Helvetica"/>
          <w:color w:val="3E3E3E"/>
          <w:kern w:val="0"/>
          <w:sz w:val="19"/>
          <w:szCs w:val="19"/>
        </w:rPr>
      </w:pPr>
      <w:r w:rsidRPr="003C1975">
        <w:rPr>
          <w:rFonts w:ascii="Helvetica" w:hAnsi="Helvetica" w:cs="Helvetica"/>
          <w:color w:val="3E3E3E"/>
          <w:kern w:val="0"/>
          <w:sz w:val="22"/>
          <w:szCs w:val="22"/>
        </w:rPr>
        <w:t xml:space="preserve">　　</w:t>
      </w:r>
      <w:r w:rsidRPr="003C1975">
        <w:rPr>
          <w:rFonts w:ascii="Helvetica" w:hAnsi="Helvetica" w:cs="Helvetica"/>
          <w:color w:val="3E3E3E"/>
          <w:kern w:val="0"/>
          <w:sz w:val="22"/>
          <w:szCs w:val="22"/>
        </w:rPr>
        <w:t>1</w:t>
      </w:r>
      <w:r w:rsidRPr="003C1975">
        <w:rPr>
          <w:rFonts w:ascii="Helvetica" w:hAnsi="Helvetica" w:cs="Helvetica"/>
          <w:color w:val="3E3E3E"/>
          <w:kern w:val="0"/>
          <w:sz w:val="22"/>
          <w:szCs w:val="22"/>
        </w:rPr>
        <w:t>．在实施资源税从价计征改革的同时，将全部资源品目矿产资源补偿费费率降为零，停止征收价格调节基金，取缔地方针对矿产资源违规设立的各种收费基金项目。</w:t>
      </w:r>
    </w:p>
    <w:p w:rsidR="003C1975" w:rsidRPr="003C1975" w:rsidRDefault="003C1975" w:rsidP="003C1975">
      <w:pPr>
        <w:widowControl/>
        <w:shd w:val="clear" w:color="auto" w:fill="FFFFFF"/>
        <w:spacing w:line="360" w:lineRule="atLeast"/>
        <w:ind w:firstLineChars="0" w:firstLine="0"/>
        <w:rPr>
          <w:rFonts w:ascii="Helvetica" w:hAnsi="Helvetica" w:cs="Helvetica"/>
          <w:color w:val="3E3E3E"/>
          <w:kern w:val="0"/>
          <w:sz w:val="19"/>
          <w:szCs w:val="19"/>
        </w:rPr>
      </w:pPr>
      <w:r w:rsidRPr="003C1975">
        <w:rPr>
          <w:rFonts w:ascii="Helvetica" w:hAnsi="Helvetica" w:cs="Helvetica"/>
          <w:color w:val="3E3E3E"/>
          <w:kern w:val="0"/>
          <w:sz w:val="22"/>
          <w:szCs w:val="22"/>
        </w:rPr>
        <w:t xml:space="preserve">　　</w:t>
      </w:r>
      <w:r w:rsidRPr="003C1975">
        <w:rPr>
          <w:rFonts w:ascii="Helvetica" w:hAnsi="Helvetica" w:cs="Helvetica"/>
          <w:color w:val="3E3E3E"/>
          <w:kern w:val="0"/>
          <w:sz w:val="22"/>
          <w:szCs w:val="22"/>
        </w:rPr>
        <w:t>2</w:t>
      </w:r>
      <w:r w:rsidRPr="003C1975">
        <w:rPr>
          <w:rFonts w:ascii="Helvetica" w:hAnsi="Helvetica" w:cs="Helvetica"/>
          <w:color w:val="3E3E3E"/>
          <w:kern w:val="0"/>
          <w:sz w:val="22"/>
          <w:szCs w:val="22"/>
        </w:rPr>
        <w:t>．地方各级财政部门要会同有关部门对涉及矿产资源的收费基金进行全面清理。凡不符合国家规定、地方越权出台的收费基金项目要一律取消。对确需保留的依法合</w:t>
      </w:r>
      <w:proofErr w:type="gramStart"/>
      <w:r w:rsidRPr="003C1975">
        <w:rPr>
          <w:rFonts w:ascii="Helvetica" w:hAnsi="Helvetica" w:cs="Helvetica"/>
          <w:color w:val="3E3E3E"/>
          <w:kern w:val="0"/>
          <w:sz w:val="22"/>
          <w:szCs w:val="22"/>
        </w:rPr>
        <w:t>规</w:t>
      </w:r>
      <w:proofErr w:type="gramEnd"/>
      <w:r w:rsidRPr="003C1975">
        <w:rPr>
          <w:rFonts w:ascii="Helvetica" w:hAnsi="Helvetica" w:cs="Helvetica"/>
          <w:color w:val="3E3E3E"/>
          <w:kern w:val="0"/>
          <w:sz w:val="22"/>
          <w:szCs w:val="22"/>
        </w:rPr>
        <w:t>收费基金项目，要严格按规定的征收范围和标准执行，切实规范征收行为。</w:t>
      </w:r>
    </w:p>
    <w:p w:rsidR="003C1975" w:rsidRPr="003C1975" w:rsidRDefault="003C1975" w:rsidP="003C1975">
      <w:pPr>
        <w:widowControl/>
        <w:shd w:val="clear" w:color="auto" w:fill="FFFFFF"/>
        <w:spacing w:line="360" w:lineRule="atLeast"/>
        <w:ind w:firstLineChars="0" w:firstLine="0"/>
        <w:rPr>
          <w:rFonts w:ascii="Helvetica" w:hAnsi="Helvetica" w:cs="Helvetica"/>
          <w:color w:val="3E3E3E"/>
          <w:kern w:val="0"/>
          <w:sz w:val="19"/>
          <w:szCs w:val="19"/>
        </w:rPr>
      </w:pPr>
      <w:r w:rsidRPr="003C1975">
        <w:rPr>
          <w:rFonts w:ascii="Helvetica" w:hAnsi="Helvetica" w:cs="Helvetica"/>
          <w:color w:val="3E3E3E"/>
          <w:kern w:val="0"/>
          <w:sz w:val="22"/>
          <w:szCs w:val="22"/>
        </w:rPr>
        <w:t xml:space="preserve">　　（四）合理确定资源税税率水平。</w:t>
      </w:r>
    </w:p>
    <w:p w:rsidR="003C1975" w:rsidRPr="003C1975" w:rsidRDefault="003C1975" w:rsidP="003C1975">
      <w:pPr>
        <w:widowControl/>
        <w:shd w:val="clear" w:color="auto" w:fill="FFFFFF"/>
        <w:spacing w:line="360" w:lineRule="atLeast"/>
        <w:ind w:firstLineChars="0" w:firstLine="0"/>
        <w:rPr>
          <w:rFonts w:ascii="Helvetica" w:hAnsi="Helvetica" w:cs="Helvetica"/>
          <w:color w:val="3E3E3E"/>
          <w:kern w:val="0"/>
          <w:sz w:val="19"/>
          <w:szCs w:val="19"/>
        </w:rPr>
      </w:pPr>
      <w:r w:rsidRPr="003C1975">
        <w:rPr>
          <w:rFonts w:ascii="Helvetica" w:hAnsi="Helvetica" w:cs="Helvetica"/>
          <w:color w:val="3E3E3E"/>
          <w:kern w:val="0"/>
          <w:sz w:val="22"/>
          <w:szCs w:val="22"/>
        </w:rPr>
        <w:t xml:space="preserve">　　</w:t>
      </w:r>
      <w:r w:rsidRPr="003C1975">
        <w:rPr>
          <w:rFonts w:ascii="Helvetica" w:hAnsi="Helvetica" w:cs="Helvetica"/>
          <w:color w:val="3E3E3E"/>
          <w:kern w:val="0"/>
          <w:sz w:val="22"/>
          <w:szCs w:val="22"/>
        </w:rPr>
        <w:t>1</w:t>
      </w:r>
      <w:r w:rsidRPr="003C1975">
        <w:rPr>
          <w:rFonts w:ascii="Helvetica" w:hAnsi="Helvetica" w:cs="Helvetica"/>
          <w:color w:val="3E3E3E"/>
          <w:kern w:val="0"/>
          <w:sz w:val="22"/>
          <w:szCs w:val="22"/>
        </w:rPr>
        <w:t>．对《资源税税目税率幅度表》中列举名称的资源品目，由省级人民政府在规定的税率幅度内提出具体适用税率建议，报财政部、国家税务总局确定核准。</w:t>
      </w:r>
    </w:p>
    <w:p w:rsidR="003C1975" w:rsidRPr="003C1975" w:rsidRDefault="003C1975" w:rsidP="003C1975">
      <w:pPr>
        <w:widowControl/>
        <w:shd w:val="clear" w:color="auto" w:fill="FFFFFF"/>
        <w:spacing w:line="360" w:lineRule="atLeast"/>
        <w:ind w:firstLineChars="0" w:firstLine="0"/>
        <w:rPr>
          <w:rFonts w:ascii="Helvetica" w:hAnsi="Helvetica" w:cs="Helvetica"/>
          <w:color w:val="3E3E3E"/>
          <w:kern w:val="0"/>
          <w:sz w:val="19"/>
          <w:szCs w:val="19"/>
        </w:rPr>
      </w:pPr>
      <w:r w:rsidRPr="003C1975">
        <w:rPr>
          <w:rFonts w:ascii="Helvetica" w:hAnsi="Helvetica" w:cs="Helvetica"/>
          <w:color w:val="3E3E3E"/>
          <w:kern w:val="0"/>
          <w:sz w:val="22"/>
          <w:szCs w:val="22"/>
        </w:rPr>
        <w:t xml:space="preserve">　　</w:t>
      </w:r>
      <w:r w:rsidRPr="003C1975">
        <w:rPr>
          <w:rFonts w:ascii="Helvetica" w:hAnsi="Helvetica" w:cs="Helvetica"/>
          <w:color w:val="3E3E3E"/>
          <w:kern w:val="0"/>
          <w:sz w:val="22"/>
          <w:szCs w:val="22"/>
        </w:rPr>
        <w:t>2</w:t>
      </w:r>
      <w:r w:rsidRPr="003C1975">
        <w:rPr>
          <w:rFonts w:ascii="Helvetica" w:hAnsi="Helvetica" w:cs="Helvetica"/>
          <w:color w:val="3E3E3E"/>
          <w:kern w:val="0"/>
          <w:sz w:val="22"/>
          <w:szCs w:val="22"/>
        </w:rPr>
        <w:t>．对未列举名称的其他金属和非金属矿产品，由省级人民政府根据实际情况确定具体税目和适用税率，报财政部、国家税务总局备案。</w:t>
      </w:r>
    </w:p>
    <w:p w:rsidR="003C1975" w:rsidRPr="003C1975" w:rsidRDefault="003C1975" w:rsidP="003C1975">
      <w:pPr>
        <w:widowControl/>
        <w:shd w:val="clear" w:color="auto" w:fill="FFFFFF"/>
        <w:spacing w:line="360" w:lineRule="atLeast"/>
        <w:ind w:firstLineChars="0" w:firstLine="0"/>
        <w:rPr>
          <w:rFonts w:ascii="Helvetica" w:hAnsi="Helvetica" w:cs="Helvetica"/>
          <w:color w:val="3E3E3E"/>
          <w:kern w:val="0"/>
          <w:sz w:val="19"/>
          <w:szCs w:val="19"/>
        </w:rPr>
      </w:pPr>
      <w:r w:rsidRPr="003C1975">
        <w:rPr>
          <w:rFonts w:ascii="Helvetica" w:hAnsi="Helvetica" w:cs="Helvetica"/>
          <w:color w:val="3E3E3E"/>
          <w:kern w:val="0"/>
          <w:sz w:val="22"/>
          <w:szCs w:val="22"/>
        </w:rPr>
        <w:t xml:space="preserve">　　</w:t>
      </w:r>
      <w:r w:rsidRPr="003C1975">
        <w:rPr>
          <w:rFonts w:ascii="Helvetica" w:hAnsi="Helvetica" w:cs="Helvetica"/>
          <w:color w:val="3E3E3E"/>
          <w:kern w:val="0"/>
          <w:sz w:val="22"/>
          <w:szCs w:val="22"/>
        </w:rPr>
        <w:t>3</w:t>
      </w:r>
      <w:r w:rsidRPr="003C1975">
        <w:rPr>
          <w:rFonts w:ascii="Helvetica" w:hAnsi="Helvetica" w:cs="Helvetica"/>
          <w:color w:val="3E3E3E"/>
          <w:kern w:val="0"/>
          <w:sz w:val="22"/>
          <w:szCs w:val="22"/>
        </w:rPr>
        <w:t>．省级人民政府在提出和确定适用税率时，要结合当前矿产企业实际生产经营情况，遵循改革前后税费平移原则，充分考虑企业负担能力。</w:t>
      </w:r>
    </w:p>
    <w:p w:rsidR="003C1975" w:rsidRPr="003C1975" w:rsidRDefault="003C1975" w:rsidP="003C1975">
      <w:pPr>
        <w:widowControl/>
        <w:shd w:val="clear" w:color="auto" w:fill="FFFFFF"/>
        <w:spacing w:line="360" w:lineRule="atLeast"/>
        <w:ind w:firstLineChars="0" w:firstLine="0"/>
        <w:rPr>
          <w:rFonts w:ascii="Helvetica" w:hAnsi="Helvetica" w:cs="Helvetica"/>
          <w:color w:val="3E3E3E"/>
          <w:kern w:val="0"/>
          <w:sz w:val="19"/>
          <w:szCs w:val="19"/>
        </w:rPr>
      </w:pPr>
      <w:r w:rsidRPr="003C1975">
        <w:rPr>
          <w:rFonts w:ascii="Helvetica" w:hAnsi="Helvetica" w:cs="Helvetica"/>
          <w:color w:val="3E3E3E"/>
          <w:kern w:val="0"/>
          <w:sz w:val="22"/>
          <w:szCs w:val="22"/>
        </w:rPr>
        <w:t xml:space="preserve">　　（五）加强矿产资源税收优惠政策管理，提高资源综合利用效率。</w:t>
      </w:r>
    </w:p>
    <w:p w:rsidR="003C1975" w:rsidRPr="003C1975" w:rsidRDefault="003C1975" w:rsidP="003C1975">
      <w:pPr>
        <w:widowControl/>
        <w:shd w:val="clear" w:color="auto" w:fill="FFFFFF"/>
        <w:spacing w:line="360" w:lineRule="atLeast"/>
        <w:ind w:firstLineChars="0" w:firstLine="0"/>
        <w:rPr>
          <w:rFonts w:ascii="Helvetica" w:hAnsi="Helvetica" w:cs="Helvetica"/>
          <w:color w:val="3E3E3E"/>
          <w:kern w:val="0"/>
          <w:sz w:val="19"/>
          <w:szCs w:val="19"/>
        </w:rPr>
      </w:pPr>
      <w:r w:rsidRPr="003C1975">
        <w:rPr>
          <w:rFonts w:ascii="Helvetica" w:hAnsi="Helvetica" w:cs="Helvetica"/>
          <w:color w:val="3E3E3E"/>
          <w:kern w:val="0"/>
          <w:sz w:val="22"/>
          <w:szCs w:val="22"/>
        </w:rPr>
        <w:t xml:space="preserve">　　</w:t>
      </w:r>
      <w:r w:rsidRPr="003C1975">
        <w:rPr>
          <w:rFonts w:ascii="Helvetica" w:hAnsi="Helvetica" w:cs="Helvetica"/>
          <w:color w:val="3E3E3E"/>
          <w:kern w:val="0"/>
          <w:sz w:val="22"/>
          <w:szCs w:val="22"/>
        </w:rPr>
        <w:t>1</w:t>
      </w:r>
      <w:r w:rsidRPr="003C1975">
        <w:rPr>
          <w:rFonts w:ascii="Helvetica" w:hAnsi="Helvetica" w:cs="Helvetica"/>
          <w:color w:val="3E3E3E"/>
          <w:kern w:val="0"/>
          <w:sz w:val="22"/>
          <w:szCs w:val="22"/>
        </w:rPr>
        <w:t>．对符合条件的采用充填开采方式采出的矿产资源，资源税减征</w:t>
      </w:r>
      <w:r w:rsidRPr="003C1975">
        <w:rPr>
          <w:rFonts w:ascii="Helvetica" w:hAnsi="Helvetica" w:cs="Helvetica"/>
          <w:color w:val="3E3E3E"/>
          <w:kern w:val="0"/>
          <w:sz w:val="22"/>
          <w:szCs w:val="22"/>
        </w:rPr>
        <w:t>50%</w:t>
      </w:r>
      <w:r w:rsidRPr="003C1975">
        <w:rPr>
          <w:rFonts w:ascii="Helvetica" w:hAnsi="Helvetica" w:cs="Helvetica"/>
          <w:color w:val="3E3E3E"/>
          <w:kern w:val="0"/>
          <w:sz w:val="22"/>
          <w:szCs w:val="22"/>
        </w:rPr>
        <w:t>；对符合条件的衰竭期矿山开采的矿产资源，资源税减征</w:t>
      </w:r>
      <w:r w:rsidRPr="003C1975">
        <w:rPr>
          <w:rFonts w:ascii="Helvetica" w:hAnsi="Helvetica" w:cs="Helvetica"/>
          <w:color w:val="3E3E3E"/>
          <w:kern w:val="0"/>
          <w:sz w:val="22"/>
          <w:szCs w:val="22"/>
        </w:rPr>
        <w:t>30%</w:t>
      </w:r>
      <w:r w:rsidRPr="003C1975">
        <w:rPr>
          <w:rFonts w:ascii="Helvetica" w:hAnsi="Helvetica" w:cs="Helvetica"/>
          <w:color w:val="3E3E3E"/>
          <w:kern w:val="0"/>
          <w:sz w:val="22"/>
          <w:szCs w:val="22"/>
        </w:rPr>
        <w:t>。具体认定条件由财政部、国家税务总局规定。</w:t>
      </w:r>
    </w:p>
    <w:p w:rsidR="003C1975" w:rsidRPr="003C1975" w:rsidRDefault="003C1975" w:rsidP="003C1975">
      <w:pPr>
        <w:widowControl/>
        <w:shd w:val="clear" w:color="auto" w:fill="FFFFFF"/>
        <w:spacing w:line="360" w:lineRule="atLeast"/>
        <w:ind w:firstLineChars="0" w:firstLine="0"/>
        <w:rPr>
          <w:rFonts w:ascii="Helvetica" w:hAnsi="Helvetica" w:cs="Helvetica"/>
          <w:color w:val="3E3E3E"/>
          <w:kern w:val="0"/>
          <w:sz w:val="19"/>
          <w:szCs w:val="19"/>
        </w:rPr>
      </w:pPr>
      <w:r w:rsidRPr="003C1975">
        <w:rPr>
          <w:rFonts w:ascii="Helvetica" w:hAnsi="Helvetica" w:cs="Helvetica"/>
          <w:color w:val="3E3E3E"/>
          <w:kern w:val="0"/>
          <w:sz w:val="22"/>
          <w:szCs w:val="22"/>
        </w:rPr>
        <w:t xml:space="preserve">　　</w:t>
      </w:r>
      <w:r w:rsidRPr="003C1975">
        <w:rPr>
          <w:rFonts w:ascii="Helvetica" w:hAnsi="Helvetica" w:cs="Helvetica"/>
          <w:color w:val="3E3E3E"/>
          <w:kern w:val="0"/>
          <w:sz w:val="22"/>
          <w:szCs w:val="22"/>
        </w:rPr>
        <w:t>2</w:t>
      </w:r>
      <w:r w:rsidRPr="003C1975">
        <w:rPr>
          <w:rFonts w:ascii="Helvetica" w:hAnsi="Helvetica" w:cs="Helvetica"/>
          <w:color w:val="3E3E3E"/>
          <w:kern w:val="0"/>
          <w:sz w:val="22"/>
          <w:szCs w:val="22"/>
        </w:rPr>
        <w:t>．对鼓励利用的低品位矿、废石、尾矿、废渣、废水、废气等提取的矿产品，由省级人民政府根据实际情况确定是否减税或免税，并制定具体办法。</w:t>
      </w:r>
    </w:p>
    <w:p w:rsidR="003C1975" w:rsidRPr="003C1975" w:rsidRDefault="003C1975" w:rsidP="003C1975">
      <w:pPr>
        <w:widowControl/>
        <w:shd w:val="clear" w:color="auto" w:fill="FFFFFF"/>
        <w:spacing w:line="360" w:lineRule="atLeast"/>
        <w:ind w:firstLineChars="0" w:firstLine="0"/>
        <w:rPr>
          <w:rFonts w:ascii="Helvetica" w:hAnsi="Helvetica" w:cs="Helvetica"/>
          <w:color w:val="3E3E3E"/>
          <w:kern w:val="0"/>
          <w:sz w:val="19"/>
          <w:szCs w:val="19"/>
        </w:rPr>
      </w:pPr>
      <w:r w:rsidRPr="003C1975">
        <w:rPr>
          <w:rFonts w:ascii="Helvetica" w:hAnsi="Helvetica" w:cs="Helvetica"/>
          <w:color w:val="3E3E3E"/>
          <w:kern w:val="0"/>
          <w:sz w:val="22"/>
          <w:szCs w:val="22"/>
        </w:rPr>
        <w:t xml:space="preserve">　　（六）关于收入分配体制及经费保障。</w:t>
      </w:r>
    </w:p>
    <w:p w:rsidR="003C1975" w:rsidRPr="003C1975" w:rsidRDefault="003C1975" w:rsidP="003C1975">
      <w:pPr>
        <w:widowControl/>
        <w:shd w:val="clear" w:color="auto" w:fill="FFFFFF"/>
        <w:spacing w:line="360" w:lineRule="atLeast"/>
        <w:ind w:firstLineChars="0" w:firstLine="0"/>
        <w:rPr>
          <w:rFonts w:ascii="Helvetica" w:hAnsi="Helvetica" w:cs="Helvetica"/>
          <w:color w:val="3E3E3E"/>
          <w:kern w:val="0"/>
          <w:sz w:val="19"/>
          <w:szCs w:val="19"/>
        </w:rPr>
      </w:pPr>
      <w:r w:rsidRPr="003C1975">
        <w:rPr>
          <w:rFonts w:ascii="Helvetica" w:hAnsi="Helvetica" w:cs="Helvetica"/>
          <w:color w:val="3E3E3E"/>
          <w:kern w:val="0"/>
          <w:sz w:val="22"/>
          <w:szCs w:val="22"/>
        </w:rPr>
        <w:t xml:space="preserve">　　</w:t>
      </w:r>
      <w:r w:rsidRPr="003C1975">
        <w:rPr>
          <w:rFonts w:ascii="Helvetica" w:hAnsi="Helvetica" w:cs="Helvetica"/>
          <w:color w:val="3E3E3E"/>
          <w:kern w:val="0"/>
          <w:sz w:val="22"/>
          <w:szCs w:val="22"/>
        </w:rPr>
        <w:t>1</w:t>
      </w:r>
      <w:r w:rsidRPr="003C1975">
        <w:rPr>
          <w:rFonts w:ascii="Helvetica" w:hAnsi="Helvetica" w:cs="Helvetica"/>
          <w:color w:val="3E3E3E"/>
          <w:kern w:val="0"/>
          <w:sz w:val="22"/>
          <w:szCs w:val="22"/>
        </w:rPr>
        <w:t>．按照现行财政管理体制，此次纳入改革的矿产资源税收入全部为地方财政收入。</w:t>
      </w:r>
    </w:p>
    <w:p w:rsidR="003C1975" w:rsidRPr="003C1975" w:rsidRDefault="003C1975" w:rsidP="003C1975">
      <w:pPr>
        <w:widowControl/>
        <w:shd w:val="clear" w:color="auto" w:fill="FFFFFF"/>
        <w:spacing w:line="360" w:lineRule="atLeast"/>
        <w:ind w:firstLineChars="0" w:firstLine="0"/>
        <w:rPr>
          <w:rFonts w:ascii="Helvetica" w:hAnsi="Helvetica" w:cs="Helvetica"/>
          <w:color w:val="3E3E3E"/>
          <w:kern w:val="0"/>
          <w:sz w:val="19"/>
          <w:szCs w:val="19"/>
        </w:rPr>
      </w:pPr>
      <w:r w:rsidRPr="003C1975">
        <w:rPr>
          <w:rFonts w:ascii="Helvetica" w:hAnsi="Helvetica" w:cs="Helvetica"/>
          <w:color w:val="3E3E3E"/>
          <w:kern w:val="0"/>
          <w:sz w:val="22"/>
          <w:szCs w:val="22"/>
        </w:rPr>
        <w:lastRenderedPageBreak/>
        <w:t xml:space="preserve">　　</w:t>
      </w:r>
      <w:r w:rsidRPr="003C1975">
        <w:rPr>
          <w:rFonts w:ascii="Helvetica" w:hAnsi="Helvetica" w:cs="Helvetica"/>
          <w:color w:val="3E3E3E"/>
          <w:kern w:val="0"/>
          <w:sz w:val="22"/>
          <w:szCs w:val="22"/>
        </w:rPr>
        <w:t>2</w:t>
      </w:r>
      <w:r w:rsidRPr="003C1975">
        <w:rPr>
          <w:rFonts w:ascii="Helvetica" w:hAnsi="Helvetica" w:cs="Helvetica"/>
          <w:color w:val="3E3E3E"/>
          <w:kern w:val="0"/>
          <w:sz w:val="22"/>
          <w:szCs w:val="22"/>
        </w:rPr>
        <w:t>．水资源税仍按水资源费中央与地方</w:t>
      </w:r>
      <w:r w:rsidRPr="003C1975">
        <w:rPr>
          <w:rFonts w:ascii="Helvetica" w:hAnsi="Helvetica" w:cs="Helvetica"/>
          <w:color w:val="3E3E3E"/>
          <w:kern w:val="0"/>
          <w:sz w:val="22"/>
          <w:szCs w:val="22"/>
        </w:rPr>
        <w:t>1:9</w:t>
      </w:r>
      <w:r w:rsidRPr="003C1975">
        <w:rPr>
          <w:rFonts w:ascii="Helvetica" w:hAnsi="Helvetica" w:cs="Helvetica"/>
          <w:color w:val="3E3E3E"/>
          <w:kern w:val="0"/>
          <w:sz w:val="22"/>
          <w:szCs w:val="22"/>
        </w:rPr>
        <w:t>的分成比例不变。河北省在缴纳南水北调工程基金期间，水资源税收入全部留给该省。</w:t>
      </w:r>
    </w:p>
    <w:p w:rsidR="003C1975" w:rsidRPr="003C1975" w:rsidRDefault="003C1975" w:rsidP="003C1975">
      <w:pPr>
        <w:widowControl/>
        <w:shd w:val="clear" w:color="auto" w:fill="FFFFFF"/>
        <w:spacing w:line="360" w:lineRule="atLeast"/>
        <w:ind w:firstLineChars="0" w:firstLine="0"/>
        <w:rPr>
          <w:rFonts w:ascii="Helvetica" w:hAnsi="Helvetica" w:cs="Helvetica"/>
          <w:color w:val="3E3E3E"/>
          <w:kern w:val="0"/>
          <w:sz w:val="19"/>
          <w:szCs w:val="19"/>
        </w:rPr>
      </w:pPr>
      <w:r w:rsidRPr="003C1975">
        <w:rPr>
          <w:rFonts w:ascii="Helvetica" w:hAnsi="Helvetica" w:cs="Helvetica"/>
          <w:color w:val="3E3E3E"/>
          <w:kern w:val="0"/>
          <w:sz w:val="22"/>
          <w:szCs w:val="22"/>
        </w:rPr>
        <w:t xml:space="preserve">　　</w:t>
      </w:r>
      <w:r w:rsidRPr="003C1975">
        <w:rPr>
          <w:rFonts w:ascii="Helvetica" w:hAnsi="Helvetica" w:cs="Helvetica"/>
          <w:color w:val="3E3E3E"/>
          <w:kern w:val="0"/>
          <w:sz w:val="22"/>
          <w:szCs w:val="22"/>
        </w:rPr>
        <w:t>3</w:t>
      </w:r>
      <w:r w:rsidRPr="003C1975">
        <w:rPr>
          <w:rFonts w:ascii="Helvetica" w:hAnsi="Helvetica" w:cs="Helvetica"/>
          <w:color w:val="3E3E3E"/>
          <w:kern w:val="0"/>
          <w:sz w:val="22"/>
          <w:szCs w:val="22"/>
        </w:rPr>
        <w:t>．资源税改革实施后，相关部门履行正常工作职责所需经费，由中央和地方财政统筹安排和保障。</w:t>
      </w:r>
    </w:p>
    <w:p w:rsidR="003C1975" w:rsidRPr="003C1975" w:rsidRDefault="003C1975" w:rsidP="003C1975">
      <w:pPr>
        <w:widowControl/>
        <w:shd w:val="clear" w:color="auto" w:fill="FFFFFF"/>
        <w:spacing w:line="360" w:lineRule="atLeast"/>
        <w:ind w:firstLineChars="0" w:firstLine="0"/>
        <w:rPr>
          <w:rFonts w:ascii="Helvetica" w:hAnsi="Helvetica" w:cs="Helvetica"/>
          <w:color w:val="3E3E3E"/>
          <w:kern w:val="0"/>
          <w:sz w:val="19"/>
          <w:szCs w:val="19"/>
        </w:rPr>
      </w:pPr>
      <w:r w:rsidRPr="003C1975">
        <w:rPr>
          <w:rFonts w:ascii="Helvetica" w:hAnsi="Helvetica" w:cs="Helvetica"/>
          <w:color w:val="3E3E3E"/>
          <w:kern w:val="0"/>
          <w:sz w:val="22"/>
          <w:szCs w:val="22"/>
        </w:rPr>
        <w:t xml:space="preserve">　　（七）关于实施时间。</w:t>
      </w:r>
    </w:p>
    <w:p w:rsidR="003C1975" w:rsidRPr="003C1975" w:rsidRDefault="003C1975" w:rsidP="003C1975">
      <w:pPr>
        <w:widowControl/>
        <w:shd w:val="clear" w:color="auto" w:fill="FFFFFF"/>
        <w:spacing w:line="360" w:lineRule="atLeast"/>
        <w:ind w:firstLineChars="0" w:firstLine="0"/>
        <w:rPr>
          <w:rFonts w:ascii="Helvetica" w:hAnsi="Helvetica" w:cs="Helvetica"/>
          <w:color w:val="3E3E3E"/>
          <w:kern w:val="0"/>
          <w:sz w:val="19"/>
          <w:szCs w:val="19"/>
        </w:rPr>
      </w:pPr>
      <w:r w:rsidRPr="003C1975">
        <w:rPr>
          <w:rFonts w:ascii="Helvetica" w:hAnsi="Helvetica" w:cs="Helvetica"/>
          <w:color w:val="3E3E3E"/>
          <w:kern w:val="0"/>
          <w:sz w:val="22"/>
          <w:szCs w:val="22"/>
        </w:rPr>
        <w:t xml:space="preserve">　　</w:t>
      </w:r>
      <w:r w:rsidRPr="003C1975">
        <w:rPr>
          <w:rFonts w:ascii="Helvetica" w:hAnsi="Helvetica" w:cs="Helvetica"/>
          <w:color w:val="3E3E3E"/>
          <w:kern w:val="0"/>
          <w:sz w:val="22"/>
          <w:szCs w:val="22"/>
        </w:rPr>
        <w:t>1</w:t>
      </w:r>
      <w:r w:rsidRPr="003C1975">
        <w:rPr>
          <w:rFonts w:ascii="Helvetica" w:hAnsi="Helvetica" w:cs="Helvetica"/>
          <w:color w:val="3E3E3E"/>
          <w:kern w:val="0"/>
          <w:sz w:val="22"/>
          <w:szCs w:val="22"/>
        </w:rPr>
        <w:t>．此次资源税从价计征改革及水资源税改革试点，自</w:t>
      </w:r>
      <w:r w:rsidRPr="003C1975">
        <w:rPr>
          <w:rFonts w:ascii="Helvetica" w:hAnsi="Helvetica" w:cs="Helvetica"/>
          <w:color w:val="3E3E3E"/>
          <w:kern w:val="0"/>
          <w:sz w:val="22"/>
          <w:szCs w:val="22"/>
        </w:rPr>
        <w:t>2016</w:t>
      </w:r>
      <w:r w:rsidRPr="003C1975">
        <w:rPr>
          <w:rFonts w:ascii="Helvetica" w:hAnsi="Helvetica" w:cs="Helvetica"/>
          <w:color w:val="3E3E3E"/>
          <w:kern w:val="0"/>
          <w:sz w:val="22"/>
          <w:szCs w:val="22"/>
        </w:rPr>
        <w:t>年</w:t>
      </w:r>
      <w:r w:rsidRPr="003C1975">
        <w:rPr>
          <w:rFonts w:ascii="Helvetica" w:hAnsi="Helvetica" w:cs="Helvetica"/>
          <w:color w:val="3E3E3E"/>
          <w:kern w:val="0"/>
          <w:sz w:val="22"/>
          <w:szCs w:val="22"/>
        </w:rPr>
        <w:t>7</w:t>
      </w:r>
      <w:r w:rsidRPr="003C1975">
        <w:rPr>
          <w:rFonts w:ascii="Helvetica" w:hAnsi="Helvetica" w:cs="Helvetica"/>
          <w:color w:val="3E3E3E"/>
          <w:kern w:val="0"/>
          <w:sz w:val="22"/>
          <w:szCs w:val="22"/>
        </w:rPr>
        <w:t>月</w:t>
      </w:r>
      <w:r w:rsidRPr="003C1975">
        <w:rPr>
          <w:rFonts w:ascii="Helvetica" w:hAnsi="Helvetica" w:cs="Helvetica"/>
          <w:color w:val="3E3E3E"/>
          <w:kern w:val="0"/>
          <w:sz w:val="22"/>
          <w:szCs w:val="22"/>
        </w:rPr>
        <w:t>1</w:t>
      </w:r>
      <w:r w:rsidRPr="003C1975">
        <w:rPr>
          <w:rFonts w:ascii="Helvetica" w:hAnsi="Helvetica" w:cs="Helvetica"/>
          <w:color w:val="3E3E3E"/>
          <w:kern w:val="0"/>
          <w:sz w:val="22"/>
          <w:szCs w:val="22"/>
        </w:rPr>
        <w:t>日起实施。</w:t>
      </w:r>
    </w:p>
    <w:p w:rsidR="003C1975" w:rsidRPr="003C1975" w:rsidRDefault="003C1975" w:rsidP="003C1975">
      <w:pPr>
        <w:widowControl/>
        <w:shd w:val="clear" w:color="auto" w:fill="FFFFFF"/>
        <w:spacing w:line="360" w:lineRule="atLeast"/>
        <w:ind w:firstLineChars="0" w:firstLine="0"/>
        <w:rPr>
          <w:rFonts w:ascii="Helvetica" w:hAnsi="Helvetica" w:cs="Helvetica"/>
          <w:color w:val="3E3E3E"/>
          <w:kern w:val="0"/>
          <w:sz w:val="19"/>
          <w:szCs w:val="19"/>
        </w:rPr>
      </w:pPr>
      <w:r w:rsidRPr="003C1975">
        <w:rPr>
          <w:rFonts w:ascii="Helvetica" w:hAnsi="Helvetica" w:cs="Helvetica"/>
          <w:color w:val="3E3E3E"/>
          <w:kern w:val="0"/>
          <w:sz w:val="22"/>
          <w:szCs w:val="22"/>
        </w:rPr>
        <w:t xml:space="preserve">　　</w:t>
      </w:r>
      <w:r w:rsidRPr="003C1975">
        <w:rPr>
          <w:rFonts w:ascii="Helvetica" w:hAnsi="Helvetica" w:cs="Helvetica"/>
          <w:color w:val="3E3E3E"/>
          <w:kern w:val="0"/>
          <w:sz w:val="22"/>
          <w:szCs w:val="22"/>
        </w:rPr>
        <w:t>2</w:t>
      </w:r>
      <w:r w:rsidRPr="003C1975">
        <w:rPr>
          <w:rFonts w:ascii="Helvetica" w:hAnsi="Helvetica" w:cs="Helvetica"/>
          <w:color w:val="3E3E3E"/>
          <w:kern w:val="0"/>
          <w:sz w:val="22"/>
          <w:szCs w:val="22"/>
        </w:rPr>
        <w:t>．已实施从价计征的原油、天然气、煤炭、稀土、钨、</w:t>
      </w:r>
      <w:proofErr w:type="gramStart"/>
      <w:r w:rsidRPr="003C1975">
        <w:rPr>
          <w:rFonts w:ascii="Helvetica" w:hAnsi="Helvetica" w:cs="Helvetica"/>
          <w:color w:val="3E3E3E"/>
          <w:kern w:val="0"/>
          <w:sz w:val="22"/>
          <w:szCs w:val="22"/>
        </w:rPr>
        <w:t>钼</w:t>
      </w:r>
      <w:proofErr w:type="gramEnd"/>
      <w:r w:rsidRPr="003C1975">
        <w:rPr>
          <w:rFonts w:ascii="Helvetica" w:hAnsi="Helvetica" w:cs="Helvetica"/>
          <w:color w:val="3E3E3E"/>
          <w:kern w:val="0"/>
          <w:sz w:val="22"/>
          <w:szCs w:val="22"/>
        </w:rPr>
        <w:t>等</w:t>
      </w:r>
      <w:r w:rsidRPr="003C1975">
        <w:rPr>
          <w:rFonts w:ascii="Helvetica" w:hAnsi="Helvetica" w:cs="Helvetica"/>
          <w:color w:val="3E3E3E"/>
          <w:kern w:val="0"/>
          <w:sz w:val="22"/>
          <w:szCs w:val="22"/>
        </w:rPr>
        <w:t>6</w:t>
      </w:r>
      <w:r w:rsidRPr="003C1975">
        <w:rPr>
          <w:rFonts w:ascii="Helvetica" w:hAnsi="Helvetica" w:cs="Helvetica"/>
          <w:color w:val="3E3E3E"/>
          <w:kern w:val="0"/>
          <w:sz w:val="22"/>
          <w:szCs w:val="22"/>
        </w:rPr>
        <w:t>个资源品目资源税政策暂不调整，仍按原办法执行。</w:t>
      </w:r>
    </w:p>
    <w:p w:rsidR="003C1975" w:rsidRPr="003C1975" w:rsidRDefault="003C1975" w:rsidP="003C1975">
      <w:pPr>
        <w:widowControl/>
        <w:shd w:val="clear" w:color="auto" w:fill="FFFFFF"/>
        <w:spacing w:line="360" w:lineRule="atLeast"/>
        <w:ind w:firstLineChars="0" w:firstLine="0"/>
        <w:rPr>
          <w:rFonts w:ascii="Helvetica" w:hAnsi="Helvetica" w:cs="Helvetica"/>
          <w:color w:val="3E3E3E"/>
          <w:kern w:val="0"/>
          <w:sz w:val="19"/>
          <w:szCs w:val="19"/>
        </w:rPr>
      </w:pPr>
      <w:r w:rsidRPr="003C1975">
        <w:rPr>
          <w:rFonts w:ascii="Helvetica" w:hAnsi="Helvetica" w:cs="Helvetica"/>
          <w:color w:val="3E3E3E"/>
          <w:kern w:val="0"/>
          <w:sz w:val="22"/>
          <w:szCs w:val="22"/>
        </w:rPr>
        <w:t xml:space="preserve">　　</w:t>
      </w:r>
      <w:r w:rsidRPr="003C1975">
        <w:rPr>
          <w:rFonts w:ascii="Helvetica" w:hAnsi="Helvetica" w:cs="Helvetica"/>
          <w:b/>
          <w:bCs/>
          <w:color w:val="FFFFFF"/>
          <w:kern w:val="0"/>
          <w:sz w:val="22"/>
        </w:rPr>
        <w:t>三、做好资源税改革工作的要求</w:t>
      </w:r>
    </w:p>
    <w:p w:rsidR="003C1975" w:rsidRPr="003C1975" w:rsidRDefault="003C1975" w:rsidP="003C1975">
      <w:pPr>
        <w:widowControl/>
        <w:shd w:val="clear" w:color="auto" w:fill="FFFFFF"/>
        <w:spacing w:line="360" w:lineRule="atLeast"/>
        <w:ind w:firstLineChars="0" w:firstLine="0"/>
        <w:rPr>
          <w:rFonts w:ascii="Helvetica" w:hAnsi="Helvetica" w:cs="Helvetica"/>
          <w:color w:val="3E3E3E"/>
          <w:kern w:val="0"/>
          <w:sz w:val="19"/>
          <w:szCs w:val="19"/>
        </w:rPr>
      </w:pPr>
      <w:r w:rsidRPr="003C1975">
        <w:rPr>
          <w:rFonts w:ascii="Helvetica" w:hAnsi="Helvetica" w:cs="Helvetica"/>
          <w:color w:val="3E3E3E"/>
          <w:kern w:val="0"/>
          <w:sz w:val="22"/>
          <w:szCs w:val="22"/>
        </w:rPr>
        <w:t xml:space="preserve">　　（一）加强组织领导。各省级人民政府要加强对资源税改革工作的领导，建立由财税部门牵头、相关部门配合的工作机制，及时制定工作方案和配套政策，统筹安排做好各项工作，确保改革积极稳妥推进。对改革中出现的新情况新问题，要采取适当措施妥善加以解决，重大问题及时向财政部、国家税务总局报告。</w:t>
      </w:r>
    </w:p>
    <w:p w:rsidR="003C1975" w:rsidRPr="003C1975" w:rsidRDefault="003C1975" w:rsidP="003C1975">
      <w:pPr>
        <w:widowControl/>
        <w:shd w:val="clear" w:color="auto" w:fill="FFFFFF"/>
        <w:spacing w:line="360" w:lineRule="atLeast"/>
        <w:ind w:firstLineChars="0" w:firstLine="0"/>
        <w:rPr>
          <w:rFonts w:ascii="Helvetica" w:hAnsi="Helvetica" w:cs="Helvetica"/>
          <w:color w:val="3E3E3E"/>
          <w:kern w:val="0"/>
          <w:sz w:val="19"/>
          <w:szCs w:val="19"/>
        </w:rPr>
      </w:pPr>
      <w:r w:rsidRPr="003C1975">
        <w:rPr>
          <w:rFonts w:ascii="Helvetica" w:hAnsi="Helvetica" w:cs="Helvetica"/>
          <w:color w:val="3E3E3E"/>
          <w:kern w:val="0"/>
          <w:sz w:val="22"/>
          <w:szCs w:val="22"/>
        </w:rPr>
        <w:t xml:space="preserve">　　（二）认真测算和上报资源税税率。各省级财税部门要对本地区资源税税源情况、企业经营和税费负担状况、资源价格水平等进行全面调查，在充分听取企业意见基础上，对《资源税税目税率幅度表》中列举名称的</w:t>
      </w:r>
      <w:r w:rsidRPr="003C1975">
        <w:rPr>
          <w:rFonts w:ascii="Helvetica" w:hAnsi="Helvetica" w:cs="Helvetica"/>
          <w:color w:val="3E3E3E"/>
          <w:kern w:val="0"/>
          <w:sz w:val="22"/>
          <w:szCs w:val="22"/>
        </w:rPr>
        <w:t>21</w:t>
      </w:r>
      <w:r w:rsidRPr="003C1975">
        <w:rPr>
          <w:rFonts w:ascii="Helvetica" w:hAnsi="Helvetica" w:cs="Helvetica"/>
          <w:color w:val="3E3E3E"/>
          <w:kern w:val="0"/>
          <w:sz w:val="22"/>
          <w:szCs w:val="22"/>
        </w:rPr>
        <w:t>种实行从价计征的资源品目和粘土、砂石提出资源税税率建议，报经省级人民政府同意后，于</w:t>
      </w:r>
      <w:r w:rsidRPr="003C1975">
        <w:rPr>
          <w:rFonts w:ascii="Helvetica" w:hAnsi="Helvetica" w:cs="Helvetica"/>
          <w:color w:val="3E3E3E"/>
          <w:kern w:val="0"/>
          <w:sz w:val="22"/>
          <w:szCs w:val="22"/>
        </w:rPr>
        <w:t>2016</w:t>
      </w:r>
      <w:r w:rsidRPr="003C1975">
        <w:rPr>
          <w:rFonts w:ascii="Helvetica" w:hAnsi="Helvetica" w:cs="Helvetica"/>
          <w:color w:val="3E3E3E"/>
          <w:kern w:val="0"/>
          <w:sz w:val="22"/>
          <w:szCs w:val="22"/>
        </w:rPr>
        <w:t>年</w:t>
      </w:r>
      <w:r w:rsidRPr="003C1975">
        <w:rPr>
          <w:rFonts w:ascii="Helvetica" w:hAnsi="Helvetica" w:cs="Helvetica"/>
          <w:color w:val="3E3E3E"/>
          <w:kern w:val="0"/>
          <w:sz w:val="22"/>
          <w:szCs w:val="22"/>
        </w:rPr>
        <w:t>5</w:t>
      </w:r>
      <w:r w:rsidRPr="003C1975">
        <w:rPr>
          <w:rFonts w:ascii="Helvetica" w:hAnsi="Helvetica" w:cs="Helvetica"/>
          <w:color w:val="3E3E3E"/>
          <w:kern w:val="0"/>
          <w:sz w:val="22"/>
          <w:szCs w:val="22"/>
        </w:rPr>
        <w:t>月</w:t>
      </w:r>
      <w:r w:rsidRPr="003C1975">
        <w:rPr>
          <w:rFonts w:ascii="Helvetica" w:hAnsi="Helvetica" w:cs="Helvetica"/>
          <w:color w:val="3E3E3E"/>
          <w:kern w:val="0"/>
          <w:sz w:val="22"/>
          <w:szCs w:val="22"/>
        </w:rPr>
        <w:t>31</w:t>
      </w:r>
      <w:r w:rsidRPr="003C1975">
        <w:rPr>
          <w:rFonts w:ascii="Helvetica" w:hAnsi="Helvetica" w:cs="Helvetica"/>
          <w:color w:val="3E3E3E"/>
          <w:kern w:val="0"/>
          <w:sz w:val="22"/>
          <w:szCs w:val="22"/>
        </w:rPr>
        <w:t>日前以正式文件报送财政部、国家税务总局，同时附送税率测算依据和相关数据（包括税费项目及收入规模，应税产品销售量、价格等）。计划单列市资源税税率由所在省份统一测算报送。</w:t>
      </w:r>
    </w:p>
    <w:p w:rsidR="003C1975" w:rsidRPr="003C1975" w:rsidRDefault="003C1975" w:rsidP="003C1975">
      <w:pPr>
        <w:widowControl/>
        <w:shd w:val="clear" w:color="auto" w:fill="FFFFFF"/>
        <w:spacing w:line="360" w:lineRule="atLeast"/>
        <w:ind w:firstLineChars="0" w:firstLine="0"/>
        <w:rPr>
          <w:rFonts w:ascii="Helvetica" w:hAnsi="Helvetica" w:cs="Helvetica"/>
          <w:color w:val="3E3E3E"/>
          <w:kern w:val="0"/>
          <w:sz w:val="19"/>
          <w:szCs w:val="19"/>
        </w:rPr>
      </w:pPr>
      <w:r w:rsidRPr="003C1975">
        <w:rPr>
          <w:rFonts w:ascii="Helvetica" w:hAnsi="Helvetica" w:cs="Helvetica"/>
          <w:color w:val="3E3E3E"/>
          <w:kern w:val="0"/>
          <w:sz w:val="22"/>
          <w:szCs w:val="22"/>
        </w:rPr>
        <w:t xml:space="preserve">　　（三）确保清费工作落实到位。各地区、各有关部门要严格执行中央统一规定，对涉及矿产资源的收费基金进行全面清理，落实取消或停征收费基金的政策，不得以任何理由拖延或者拒绝执行，不得以其他名目变相继续收费。对不按规定取消或停征有关收费基金、未按要求做好收费基金清理工作的，要予以严肃查处，并追究相关责任人的行政责任。各省级人民政府要组织开展监督检查，确保清理收费基金工作与资源税改革同步实施、落实到位，并于</w:t>
      </w:r>
      <w:r w:rsidRPr="003C1975">
        <w:rPr>
          <w:rFonts w:ascii="Helvetica" w:hAnsi="Helvetica" w:cs="Helvetica"/>
          <w:color w:val="3E3E3E"/>
          <w:kern w:val="0"/>
          <w:sz w:val="22"/>
          <w:szCs w:val="22"/>
        </w:rPr>
        <w:t>2016</w:t>
      </w:r>
      <w:r w:rsidRPr="003C1975">
        <w:rPr>
          <w:rFonts w:ascii="Helvetica" w:hAnsi="Helvetica" w:cs="Helvetica"/>
          <w:color w:val="3E3E3E"/>
          <w:kern w:val="0"/>
          <w:sz w:val="22"/>
          <w:szCs w:val="22"/>
        </w:rPr>
        <w:t>年</w:t>
      </w:r>
      <w:r w:rsidRPr="003C1975">
        <w:rPr>
          <w:rFonts w:ascii="Helvetica" w:hAnsi="Helvetica" w:cs="Helvetica"/>
          <w:color w:val="3E3E3E"/>
          <w:kern w:val="0"/>
          <w:sz w:val="22"/>
          <w:szCs w:val="22"/>
        </w:rPr>
        <w:t>9</w:t>
      </w:r>
      <w:r w:rsidRPr="003C1975">
        <w:rPr>
          <w:rFonts w:ascii="Helvetica" w:hAnsi="Helvetica" w:cs="Helvetica"/>
          <w:color w:val="3E3E3E"/>
          <w:kern w:val="0"/>
          <w:sz w:val="22"/>
          <w:szCs w:val="22"/>
        </w:rPr>
        <w:t>月</w:t>
      </w:r>
      <w:r w:rsidRPr="003C1975">
        <w:rPr>
          <w:rFonts w:ascii="Helvetica" w:hAnsi="Helvetica" w:cs="Helvetica"/>
          <w:color w:val="3E3E3E"/>
          <w:kern w:val="0"/>
          <w:sz w:val="22"/>
          <w:szCs w:val="22"/>
        </w:rPr>
        <w:t>30</w:t>
      </w:r>
      <w:r w:rsidRPr="003C1975">
        <w:rPr>
          <w:rFonts w:ascii="Helvetica" w:hAnsi="Helvetica" w:cs="Helvetica"/>
          <w:color w:val="3E3E3E"/>
          <w:kern w:val="0"/>
          <w:sz w:val="22"/>
          <w:szCs w:val="22"/>
        </w:rPr>
        <w:t>日前将本地区清理收费措施及成效报财政部、国家税务总局。</w:t>
      </w:r>
    </w:p>
    <w:p w:rsidR="003C1975" w:rsidRPr="003C1975" w:rsidRDefault="003C1975" w:rsidP="003C1975">
      <w:pPr>
        <w:widowControl/>
        <w:shd w:val="clear" w:color="auto" w:fill="FFFFFF"/>
        <w:spacing w:line="360" w:lineRule="atLeast"/>
        <w:ind w:firstLineChars="0" w:firstLine="0"/>
        <w:rPr>
          <w:rFonts w:ascii="Helvetica" w:hAnsi="Helvetica" w:cs="Helvetica"/>
          <w:color w:val="3E3E3E"/>
          <w:kern w:val="0"/>
          <w:sz w:val="19"/>
          <w:szCs w:val="19"/>
        </w:rPr>
      </w:pPr>
      <w:r w:rsidRPr="003C1975">
        <w:rPr>
          <w:rFonts w:ascii="Helvetica" w:hAnsi="Helvetica" w:cs="Helvetica"/>
          <w:color w:val="3E3E3E"/>
          <w:kern w:val="0"/>
          <w:sz w:val="22"/>
          <w:szCs w:val="22"/>
        </w:rPr>
        <w:t xml:space="preserve">　　（四）做好水资源税改革试点工作。河北省人民政府要加强对水资源税改革试点工作的领导，建立试点工作推进机制，及时制定试点实施办法，研究试点重大问题，督促任务落实。河北省财税部门要与相关部门密切配合、形成合力，深入基层加强调查研究，跟踪分析试点运行情况，及时向财政部、国家税务总局等部门报告试点工作进展情况和重大政策问题。</w:t>
      </w:r>
    </w:p>
    <w:p w:rsidR="003C1975" w:rsidRPr="003C1975" w:rsidRDefault="003C1975" w:rsidP="003C1975">
      <w:pPr>
        <w:widowControl/>
        <w:shd w:val="clear" w:color="auto" w:fill="FFFFFF"/>
        <w:spacing w:line="360" w:lineRule="atLeast"/>
        <w:ind w:firstLineChars="0" w:firstLine="0"/>
        <w:rPr>
          <w:rFonts w:ascii="Helvetica" w:hAnsi="Helvetica" w:cs="Helvetica"/>
          <w:color w:val="3E3E3E"/>
          <w:kern w:val="0"/>
          <w:sz w:val="19"/>
          <w:szCs w:val="19"/>
        </w:rPr>
      </w:pPr>
      <w:r w:rsidRPr="003C1975">
        <w:rPr>
          <w:rFonts w:ascii="Helvetica" w:hAnsi="Helvetica" w:cs="Helvetica"/>
          <w:color w:val="3E3E3E"/>
          <w:kern w:val="0"/>
          <w:sz w:val="22"/>
          <w:szCs w:val="22"/>
        </w:rPr>
        <w:t xml:space="preserve">　　（五）加强宣传引导。各地区和有关部门要广泛深入宣传推进资源税改革的重要意义，加强政策解读，回应社会关切，稳定社会预期，积极营造良好的改革氛围和舆论环境。要加强对纳税人的培训，优化纳税服务，提高纳税人税法遵从度。</w:t>
      </w:r>
    </w:p>
    <w:p w:rsidR="003C1975" w:rsidRPr="003C1975" w:rsidRDefault="003C1975" w:rsidP="003C1975">
      <w:pPr>
        <w:widowControl/>
        <w:shd w:val="clear" w:color="auto" w:fill="FFFFFF"/>
        <w:spacing w:line="360" w:lineRule="atLeast"/>
        <w:ind w:firstLineChars="0" w:firstLine="0"/>
        <w:rPr>
          <w:rFonts w:ascii="Helvetica" w:hAnsi="Helvetica" w:cs="Helvetica"/>
          <w:color w:val="3E3E3E"/>
          <w:kern w:val="0"/>
          <w:sz w:val="19"/>
          <w:szCs w:val="19"/>
        </w:rPr>
      </w:pPr>
      <w:r w:rsidRPr="003C1975">
        <w:rPr>
          <w:rFonts w:ascii="Helvetica" w:hAnsi="Helvetica" w:cs="Helvetica"/>
          <w:color w:val="3E3E3E"/>
          <w:kern w:val="0"/>
          <w:sz w:val="22"/>
          <w:szCs w:val="22"/>
        </w:rPr>
        <w:t xml:space="preserve">　　全面推进资源税改革涉及面广、企业关注度高、工作任务重，各地区、各有关部门要提高认识，把思想和行动统一到党中央、国务院的决策部署上来，切实增强责任感、紧迫感和大局意识，积极主动作为，扎实推进各项工作，确保改革平稳有序实施。</w:t>
      </w:r>
    </w:p>
    <w:p w:rsidR="003C1975" w:rsidRPr="003C1975" w:rsidRDefault="003C1975" w:rsidP="003C1975">
      <w:pPr>
        <w:widowControl/>
        <w:shd w:val="clear" w:color="auto" w:fill="FFFFFF"/>
        <w:spacing w:line="360" w:lineRule="atLeast"/>
        <w:ind w:firstLineChars="0" w:firstLine="0"/>
        <w:rPr>
          <w:rFonts w:ascii="Helvetica" w:hAnsi="Helvetica" w:cs="Helvetica"/>
          <w:color w:val="3E3E3E"/>
          <w:kern w:val="0"/>
          <w:sz w:val="19"/>
          <w:szCs w:val="19"/>
        </w:rPr>
      </w:pPr>
      <w:r w:rsidRPr="003C1975">
        <w:rPr>
          <w:rFonts w:ascii="Helvetica" w:hAnsi="Helvetica" w:cs="Helvetica"/>
          <w:color w:val="3E3E3E"/>
          <w:kern w:val="0"/>
          <w:sz w:val="22"/>
          <w:szCs w:val="22"/>
        </w:rPr>
        <w:t xml:space="preserve">　　附件：资源税税目税率幅度表</w:t>
      </w:r>
    </w:p>
    <w:p w:rsidR="003C1975" w:rsidRPr="003C1975" w:rsidRDefault="003C1975" w:rsidP="003C1975">
      <w:pPr>
        <w:widowControl/>
        <w:shd w:val="clear" w:color="auto" w:fill="FFFFFF"/>
        <w:spacing w:line="360" w:lineRule="atLeast"/>
        <w:ind w:firstLineChars="0" w:firstLine="0"/>
        <w:jc w:val="right"/>
        <w:rPr>
          <w:rFonts w:ascii="Helvetica" w:hAnsi="Helvetica" w:cs="Helvetica"/>
          <w:color w:val="3E3E3E"/>
          <w:kern w:val="0"/>
          <w:sz w:val="19"/>
          <w:szCs w:val="19"/>
        </w:rPr>
      </w:pPr>
      <w:r w:rsidRPr="003C1975">
        <w:rPr>
          <w:rFonts w:ascii="Helvetica" w:hAnsi="Helvetica" w:cs="Helvetica"/>
          <w:color w:val="3E3E3E"/>
          <w:kern w:val="0"/>
          <w:sz w:val="22"/>
          <w:szCs w:val="22"/>
        </w:rPr>
        <w:lastRenderedPageBreak/>
        <w:t xml:space="preserve">　　财政部</w:t>
      </w:r>
      <w:r w:rsidRPr="003C1975">
        <w:rPr>
          <w:rFonts w:ascii="Helvetica" w:hAnsi="Helvetica" w:cs="Helvetica"/>
          <w:color w:val="3E3E3E"/>
          <w:kern w:val="0"/>
          <w:sz w:val="22"/>
          <w:szCs w:val="22"/>
        </w:rPr>
        <w:t xml:space="preserve">   </w:t>
      </w:r>
      <w:r w:rsidRPr="003C1975">
        <w:rPr>
          <w:rFonts w:ascii="Helvetica" w:hAnsi="Helvetica" w:cs="Helvetica"/>
          <w:color w:val="3E3E3E"/>
          <w:kern w:val="0"/>
          <w:sz w:val="22"/>
          <w:szCs w:val="22"/>
        </w:rPr>
        <w:t>国家税务总局</w:t>
      </w:r>
    </w:p>
    <w:p w:rsidR="003C1975" w:rsidRPr="003C1975" w:rsidRDefault="003C1975" w:rsidP="003C1975">
      <w:pPr>
        <w:widowControl/>
        <w:shd w:val="clear" w:color="auto" w:fill="FFFFFF"/>
        <w:spacing w:line="360" w:lineRule="atLeast"/>
        <w:ind w:firstLineChars="0" w:firstLine="0"/>
        <w:jc w:val="right"/>
        <w:rPr>
          <w:rFonts w:ascii="Helvetica" w:hAnsi="Helvetica" w:cs="Helvetica"/>
          <w:color w:val="3E3E3E"/>
          <w:kern w:val="0"/>
          <w:sz w:val="19"/>
          <w:szCs w:val="19"/>
        </w:rPr>
      </w:pPr>
      <w:r w:rsidRPr="003C1975">
        <w:rPr>
          <w:rFonts w:ascii="Helvetica" w:hAnsi="Helvetica" w:cs="Helvetica"/>
          <w:color w:val="3E3E3E"/>
          <w:kern w:val="0"/>
          <w:sz w:val="22"/>
          <w:szCs w:val="22"/>
        </w:rPr>
        <w:t xml:space="preserve">　　</w:t>
      </w:r>
      <w:r w:rsidRPr="003C1975">
        <w:rPr>
          <w:rFonts w:ascii="Helvetica" w:hAnsi="Helvetica" w:cs="Helvetica"/>
          <w:color w:val="3E3E3E"/>
          <w:kern w:val="0"/>
          <w:sz w:val="22"/>
          <w:szCs w:val="22"/>
        </w:rPr>
        <w:t>2016</w:t>
      </w:r>
      <w:r w:rsidRPr="003C1975">
        <w:rPr>
          <w:rFonts w:ascii="Helvetica" w:hAnsi="Helvetica" w:cs="Helvetica"/>
          <w:color w:val="3E3E3E"/>
          <w:kern w:val="0"/>
          <w:sz w:val="22"/>
          <w:szCs w:val="22"/>
        </w:rPr>
        <w:t>年</w:t>
      </w:r>
      <w:r w:rsidRPr="003C1975">
        <w:rPr>
          <w:rFonts w:ascii="Helvetica" w:hAnsi="Helvetica" w:cs="Helvetica"/>
          <w:color w:val="3E3E3E"/>
          <w:kern w:val="0"/>
          <w:sz w:val="22"/>
          <w:szCs w:val="22"/>
        </w:rPr>
        <w:t>5</w:t>
      </w:r>
      <w:r w:rsidRPr="003C1975">
        <w:rPr>
          <w:rFonts w:ascii="Helvetica" w:hAnsi="Helvetica" w:cs="Helvetica"/>
          <w:color w:val="3E3E3E"/>
          <w:kern w:val="0"/>
          <w:sz w:val="22"/>
          <w:szCs w:val="22"/>
        </w:rPr>
        <w:t>月</w:t>
      </w:r>
      <w:r w:rsidRPr="003C1975">
        <w:rPr>
          <w:rFonts w:ascii="Helvetica" w:hAnsi="Helvetica" w:cs="Helvetica"/>
          <w:color w:val="3E3E3E"/>
          <w:kern w:val="0"/>
          <w:sz w:val="22"/>
          <w:szCs w:val="22"/>
        </w:rPr>
        <w:t>9</w:t>
      </w:r>
      <w:r w:rsidRPr="003C1975">
        <w:rPr>
          <w:rFonts w:ascii="Helvetica" w:hAnsi="Helvetica" w:cs="Helvetica"/>
          <w:color w:val="3E3E3E"/>
          <w:kern w:val="0"/>
          <w:sz w:val="22"/>
          <w:szCs w:val="22"/>
        </w:rPr>
        <w:t>日</w:t>
      </w:r>
    </w:p>
    <w:p w:rsidR="003C1975" w:rsidRPr="003C1975" w:rsidRDefault="003C1975" w:rsidP="003C1975">
      <w:pPr>
        <w:widowControl/>
        <w:shd w:val="clear" w:color="auto" w:fill="FFFFFF"/>
        <w:spacing w:line="360" w:lineRule="atLeast"/>
        <w:ind w:firstLineChars="0" w:firstLine="0"/>
        <w:rPr>
          <w:rFonts w:ascii="Helvetica" w:hAnsi="Helvetica" w:cs="Helvetica"/>
          <w:color w:val="3E3E3E"/>
          <w:kern w:val="0"/>
          <w:sz w:val="19"/>
          <w:szCs w:val="19"/>
        </w:rPr>
      </w:pPr>
      <w:r w:rsidRPr="003C1975">
        <w:rPr>
          <w:rFonts w:ascii="Helvetica" w:hAnsi="Helvetica" w:cs="Helvetica"/>
          <w:color w:val="3E3E3E"/>
          <w:kern w:val="0"/>
          <w:sz w:val="22"/>
          <w:szCs w:val="22"/>
        </w:rPr>
        <w:t>附件</w:t>
      </w:r>
    </w:p>
    <w:p w:rsidR="003C1975" w:rsidRPr="003C1975" w:rsidRDefault="003C1975" w:rsidP="003C1975">
      <w:pPr>
        <w:widowControl/>
        <w:shd w:val="clear" w:color="auto" w:fill="FFFFFF"/>
        <w:spacing w:line="360" w:lineRule="atLeast"/>
        <w:ind w:firstLineChars="0" w:firstLine="0"/>
        <w:jc w:val="center"/>
        <w:rPr>
          <w:rFonts w:ascii="Helvetica" w:hAnsi="Helvetica" w:cs="Helvetica"/>
          <w:color w:val="000000" w:themeColor="text1"/>
          <w:kern w:val="0"/>
          <w:sz w:val="19"/>
          <w:szCs w:val="19"/>
        </w:rPr>
      </w:pPr>
      <w:r w:rsidRPr="003C1975">
        <w:rPr>
          <w:rFonts w:ascii="Helvetica" w:hAnsi="Helvetica" w:cs="Helvetica"/>
          <w:b/>
          <w:bCs/>
          <w:color w:val="000000" w:themeColor="text1"/>
          <w:kern w:val="0"/>
          <w:sz w:val="22"/>
        </w:rPr>
        <w:t>资源税税目税率幅度表</w:t>
      </w:r>
    </w:p>
    <w:tbl>
      <w:tblPr>
        <w:tblW w:w="8040" w:type="dxa"/>
        <w:shd w:val="clear" w:color="auto" w:fill="FFFFFF"/>
        <w:tblCellMar>
          <w:left w:w="0" w:type="dxa"/>
          <w:right w:w="0" w:type="dxa"/>
        </w:tblCellMar>
        <w:tblLook w:val="04A0"/>
      </w:tblPr>
      <w:tblGrid>
        <w:gridCol w:w="738"/>
        <w:gridCol w:w="1239"/>
        <w:gridCol w:w="2241"/>
        <w:gridCol w:w="1318"/>
        <w:gridCol w:w="2504"/>
      </w:tblGrid>
      <w:tr w:rsidR="003C1975" w:rsidRPr="003C1975" w:rsidTr="003C1975">
        <w:tc>
          <w:tcPr>
            <w:tcW w:w="33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宋体" w:hAnsi="宋体" w:cs="Helvetica" w:hint="eastAsia"/>
                <w:color w:val="3E3E3E"/>
                <w:kern w:val="0"/>
                <w:sz w:val="14"/>
                <w:szCs w:val="14"/>
              </w:rPr>
              <w:t>序号</w:t>
            </w:r>
          </w:p>
        </w:tc>
        <w:tc>
          <w:tcPr>
            <w:tcW w:w="158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宋体" w:hAnsi="宋体" w:cs="Helvetica" w:hint="eastAsia"/>
                <w:color w:val="3E3E3E"/>
                <w:kern w:val="0"/>
                <w:sz w:val="14"/>
                <w:szCs w:val="14"/>
              </w:rPr>
              <w:t xml:space="preserve">　　税目</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宋体" w:hAnsi="宋体" w:cs="Helvetica" w:hint="eastAsia"/>
                <w:color w:val="3E3E3E"/>
                <w:kern w:val="0"/>
                <w:sz w:val="14"/>
                <w:szCs w:val="14"/>
              </w:rPr>
              <w:t xml:space="preserve">　　征税对象</w:t>
            </w: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宋体" w:hAnsi="宋体" w:cs="Helvetica" w:hint="eastAsia"/>
                <w:color w:val="3E3E3E"/>
                <w:kern w:val="0"/>
                <w:sz w:val="14"/>
                <w:szCs w:val="14"/>
              </w:rPr>
              <w:t xml:space="preserve">　　税率幅度</w:t>
            </w:r>
          </w:p>
        </w:tc>
      </w:tr>
      <w:tr w:rsidR="003C1975" w:rsidRPr="003C1975" w:rsidTr="003C1975">
        <w:tc>
          <w:tcPr>
            <w:tcW w:w="33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Arial" w:hAnsi="Arial" w:cs="Arial"/>
                <w:color w:val="3E3E3E"/>
                <w:kern w:val="0"/>
                <w:sz w:val="14"/>
                <w:szCs w:val="14"/>
              </w:rPr>
              <w:t>1</w:t>
            </w:r>
          </w:p>
        </w:tc>
        <w:tc>
          <w:tcPr>
            <w:tcW w:w="564"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宋体" w:hAnsi="宋体" w:cs="Helvetica" w:hint="eastAsia"/>
                <w:color w:val="3E3E3E"/>
                <w:kern w:val="0"/>
                <w:sz w:val="14"/>
                <w:szCs w:val="14"/>
              </w:rPr>
              <w:t>金属矿</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宋体" w:hAnsi="宋体" w:cs="Helvetica" w:hint="eastAsia"/>
                <w:color w:val="3E3E3E"/>
                <w:kern w:val="0"/>
                <w:sz w:val="14"/>
                <w:szCs w:val="14"/>
              </w:rPr>
              <w:t xml:space="preserve">　　铁矿</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宋体" w:hAnsi="宋体" w:cs="Helvetica" w:hint="eastAsia"/>
                <w:color w:val="3E3E3E"/>
                <w:kern w:val="0"/>
                <w:sz w:val="14"/>
                <w:szCs w:val="14"/>
              </w:rPr>
              <w:t xml:space="preserve">　　精矿</w:t>
            </w: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Arial" w:hAnsi="Arial" w:cs="Arial"/>
                <w:color w:val="3E3E3E"/>
                <w:kern w:val="0"/>
                <w:sz w:val="14"/>
                <w:szCs w:val="14"/>
              </w:rPr>
              <w:t>1%-6%</w:t>
            </w:r>
          </w:p>
        </w:tc>
      </w:tr>
      <w:tr w:rsidR="003C1975" w:rsidRPr="003C1975" w:rsidTr="003C1975">
        <w:tc>
          <w:tcPr>
            <w:tcW w:w="33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Arial" w:hAnsi="Arial" w:cs="Arial"/>
                <w:color w:val="3E3E3E"/>
                <w:kern w:val="0"/>
                <w:sz w:val="14"/>
                <w:szCs w:val="14"/>
              </w:rPr>
              <w:t>2</w:t>
            </w: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ind w:firstLineChars="0" w:firstLine="0"/>
              <w:jc w:val="left"/>
              <w:rPr>
                <w:rFonts w:ascii="Helvetica" w:hAnsi="Helvetica" w:cs="Helvetica"/>
                <w:color w:val="3E3E3E"/>
                <w:kern w:val="0"/>
                <w:sz w:val="19"/>
                <w:szCs w:val="19"/>
              </w:rPr>
            </w:pP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宋体" w:hAnsi="宋体" w:cs="Helvetica" w:hint="eastAsia"/>
                <w:color w:val="3E3E3E"/>
                <w:kern w:val="0"/>
                <w:sz w:val="14"/>
                <w:szCs w:val="14"/>
              </w:rPr>
              <w:t xml:space="preserve">　　金矿</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宋体" w:hAnsi="宋体" w:cs="Helvetica" w:hint="eastAsia"/>
                <w:color w:val="3E3E3E"/>
                <w:kern w:val="0"/>
                <w:sz w:val="14"/>
                <w:szCs w:val="14"/>
              </w:rPr>
              <w:t xml:space="preserve">　　金锭</w:t>
            </w: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Arial" w:hAnsi="Arial" w:cs="Arial"/>
                <w:color w:val="3E3E3E"/>
                <w:kern w:val="0"/>
                <w:sz w:val="14"/>
                <w:szCs w:val="14"/>
              </w:rPr>
              <w:t>1%-4%</w:t>
            </w:r>
          </w:p>
        </w:tc>
      </w:tr>
      <w:tr w:rsidR="003C1975" w:rsidRPr="003C1975" w:rsidTr="003C1975">
        <w:tc>
          <w:tcPr>
            <w:tcW w:w="33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Arial" w:hAnsi="Arial" w:cs="Arial"/>
                <w:color w:val="3E3E3E"/>
                <w:kern w:val="0"/>
                <w:sz w:val="14"/>
                <w:szCs w:val="14"/>
              </w:rPr>
              <w:t>3</w:t>
            </w: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ind w:firstLineChars="0" w:firstLine="0"/>
              <w:jc w:val="left"/>
              <w:rPr>
                <w:rFonts w:ascii="Helvetica" w:hAnsi="Helvetica" w:cs="Helvetica"/>
                <w:color w:val="3E3E3E"/>
                <w:kern w:val="0"/>
                <w:sz w:val="19"/>
                <w:szCs w:val="19"/>
              </w:rPr>
            </w:pP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宋体" w:hAnsi="宋体" w:cs="Helvetica" w:hint="eastAsia"/>
                <w:color w:val="3E3E3E"/>
                <w:kern w:val="0"/>
                <w:sz w:val="14"/>
                <w:szCs w:val="14"/>
              </w:rPr>
              <w:t xml:space="preserve">　　铜矿</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宋体" w:hAnsi="宋体" w:cs="Helvetica" w:hint="eastAsia"/>
                <w:color w:val="3E3E3E"/>
                <w:kern w:val="0"/>
                <w:sz w:val="14"/>
                <w:szCs w:val="14"/>
              </w:rPr>
              <w:t xml:space="preserve">　　精矿</w:t>
            </w: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Arial" w:hAnsi="Arial" w:cs="Arial"/>
                <w:color w:val="3E3E3E"/>
                <w:kern w:val="0"/>
                <w:sz w:val="14"/>
                <w:szCs w:val="14"/>
              </w:rPr>
              <w:t>2%-8%</w:t>
            </w:r>
          </w:p>
        </w:tc>
      </w:tr>
      <w:tr w:rsidR="003C1975" w:rsidRPr="003C1975" w:rsidTr="003C1975">
        <w:tc>
          <w:tcPr>
            <w:tcW w:w="33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Arial" w:hAnsi="Arial" w:cs="Arial"/>
                <w:color w:val="3E3E3E"/>
                <w:kern w:val="0"/>
                <w:sz w:val="14"/>
                <w:szCs w:val="14"/>
              </w:rPr>
              <w:t>4</w:t>
            </w: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ind w:firstLineChars="0" w:firstLine="0"/>
              <w:jc w:val="left"/>
              <w:rPr>
                <w:rFonts w:ascii="Helvetica" w:hAnsi="Helvetica" w:cs="Helvetica"/>
                <w:color w:val="3E3E3E"/>
                <w:kern w:val="0"/>
                <w:sz w:val="19"/>
                <w:szCs w:val="19"/>
              </w:rPr>
            </w:pP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宋体" w:hAnsi="宋体" w:cs="Helvetica" w:hint="eastAsia"/>
                <w:color w:val="3E3E3E"/>
                <w:kern w:val="0"/>
                <w:sz w:val="14"/>
                <w:szCs w:val="14"/>
              </w:rPr>
              <w:t xml:space="preserve">　　铝土矿</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宋体" w:hAnsi="宋体" w:cs="Helvetica" w:hint="eastAsia"/>
                <w:color w:val="3E3E3E"/>
                <w:kern w:val="0"/>
                <w:sz w:val="14"/>
                <w:szCs w:val="14"/>
              </w:rPr>
              <w:t xml:space="preserve">　　原矿</w:t>
            </w: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Arial" w:hAnsi="Arial" w:cs="Arial"/>
                <w:color w:val="3E3E3E"/>
                <w:kern w:val="0"/>
                <w:sz w:val="14"/>
                <w:szCs w:val="14"/>
              </w:rPr>
              <w:t>3%-9%</w:t>
            </w:r>
          </w:p>
        </w:tc>
      </w:tr>
      <w:tr w:rsidR="003C1975" w:rsidRPr="003C1975" w:rsidTr="003C1975">
        <w:tc>
          <w:tcPr>
            <w:tcW w:w="33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Arial" w:hAnsi="Arial" w:cs="Arial"/>
                <w:color w:val="3E3E3E"/>
                <w:kern w:val="0"/>
                <w:sz w:val="14"/>
                <w:szCs w:val="14"/>
              </w:rPr>
              <w:t>5</w:t>
            </w: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ind w:firstLineChars="0" w:firstLine="0"/>
              <w:jc w:val="left"/>
              <w:rPr>
                <w:rFonts w:ascii="Helvetica" w:hAnsi="Helvetica" w:cs="Helvetica"/>
                <w:color w:val="3E3E3E"/>
                <w:kern w:val="0"/>
                <w:sz w:val="19"/>
                <w:szCs w:val="19"/>
              </w:rPr>
            </w:pP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宋体" w:hAnsi="宋体" w:cs="Helvetica" w:hint="eastAsia"/>
                <w:color w:val="3E3E3E"/>
                <w:kern w:val="0"/>
                <w:sz w:val="14"/>
                <w:szCs w:val="14"/>
              </w:rPr>
              <w:t xml:space="preserve">　　铅锌矿</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宋体" w:hAnsi="宋体" w:cs="Helvetica" w:hint="eastAsia"/>
                <w:color w:val="3E3E3E"/>
                <w:kern w:val="0"/>
                <w:sz w:val="14"/>
                <w:szCs w:val="14"/>
              </w:rPr>
              <w:t xml:space="preserve">　　精矿</w:t>
            </w: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Arial" w:hAnsi="Arial" w:cs="Arial"/>
                <w:color w:val="3E3E3E"/>
                <w:kern w:val="0"/>
                <w:sz w:val="14"/>
                <w:szCs w:val="14"/>
              </w:rPr>
              <w:t>2%-6%</w:t>
            </w:r>
          </w:p>
        </w:tc>
      </w:tr>
      <w:tr w:rsidR="003C1975" w:rsidRPr="003C1975" w:rsidTr="003C1975">
        <w:tc>
          <w:tcPr>
            <w:tcW w:w="33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Arial" w:hAnsi="Arial" w:cs="Arial"/>
                <w:color w:val="3E3E3E"/>
                <w:kern w:val="0"/>
                <w:sz w:val="14"/>
                <w:szCs w:val="14"/>
              </w:rPr>
              <w:t>6</w:t>
            </w: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ind w:firstLineChars="0" w:firstLine="0"/>
              <w:jc w:val="left"/>
              <w:rPr>
                <w:rFonts w:ascii="Helvetica" w:hAnsi="Helvetica" w:cs="Helvetica"/>
                <w:color w:val="3E3E3E"/>
                <w:kern w:val="0"/>
                <w:sz w:val="19"/>
                <w:szCs w:val="19"/>
              </w:rPr>
            </w:pP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宋体" w:hAnsi="宋体" w:cs="Helvetica" w:hint="eastAsia"/>
                <w:color w:val="3E3E3E"/>
                <w:kern w:val="0"/>
                <w:sz w:val="14"/>
                <w:szCs w:val="14"/>
              </w:rPr>
              <w:t xml:space="preserve">　　镍矿</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宋体" w:hAnsi="宋体" w:cs="Helvetica" w:hint="eastAsia"/>
                <w:color w:val="3E3E3E"/>
                <w:kern w:val="0"/>
                <w:sz w:val="14"/>
                <w:szCs w:val="14"/>
              </w:rPr>
              <w:t xml:space="preserve">　　精矿</w:t>
            </w: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Arial" w:hAnsi="Arial" w:cs="Arial"/>
                <w:color w:val="3E3E3E"/>
                <w:kern w:val="0"/>
                <w:sz w:val="14"/>
                <w:szCs w:val="14"/>
              </w:rPr>
              <w:t>2%-6%</w:t>
            </w:r>
          </w:p>
        </w:tc>
      </w:tr>
      <w:tr w:rsidR="003C1975" w:rsidRPr="003C1975" w:rsidTr="003C1975">
        <w:tc>
          <w:tcPr>
            <w:tcW w:w="33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Arial" w:hAnsi="Arial" w:cs="Arial"/>
                <w:color w:val="3E3E3E"/>
                <w:kern w:val="0"/>
                <w:sz w:val="14"/>
                <w:szCs w:val="14"/>
              </w:rPr>
              <w:t>7</w:t>
            </w: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ind w:firstLineChars="0" w:firstLine="0"/>
              <w:jc w:val="left"/>
              <w:rPr>
                <w:rFonts w:ascii="Helvetica" w:hAnsi="Helvetica" w:cs="Helvetica"/>
                <w:color w:val="3E3E3E"/>
                <w:kern w:val="0"/>
                <w:sz w:val="19"/>
                <w:szCs w:val="19"/>
              </w:rPr>
            </w:pP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宋体" w:hAnsi="宋体" w:cs="Helvetica" w:hint="eastAsia"/>
                <w:color w:val="3E3E3E"/>
                <w:kern w:val="0"/>
                <w:sz w:val="14"/>
                <w:szCs w:val="14"/>
              </w:rPr>
              <w:t xml:space="preserve">　　锡矿</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宋体" w:hAnsi="宋体" w:cs="Helvetica" w:hint="eastAsia"/>
                <w:color w:val="3E3E3E"/>
                <w:kern w:val="0"/>
                <w:sz w:val="14"/>
                <w:szCs w:val="14"/>
              </w:rPr>
              <w:t xml:space="preserve">　　精矿</w:t>
            </w: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Arial" w:hAnsi="Arial" w:cs="Arial"/>
                <w:color w:val="3E3E3E"/>
                <w:kern w:val="0"/>
                <w:sz w:val="14"/>
                <w:szCs w:val="14"/>
              </w:rPr>
              <w:t>2%-6%</w:t>
            </w:r>
          </w:p>
        </w:tc>
      </w:tr>
      <w:tr w:rsidR="003C1975" w:rsidRPr="003C1975" w:rsidTr="003C1975">
        <w:tc>
          <w:tcPr>
            <w:tcW w:w="33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Arial" w:hAnsi="Arial" w:cs="Arial"/>
                <w:color w:val="3E3E3E"/>
                <w:kern w:val="0"/>
                <w:sz w:val="14"/>
                <w:szCs w:val="14"/>
              </w:rPr>
              <w:t>8</w:t>
            </w: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ind w:firstLineChars="0" w:firstLine="0"/>
              <w:jc w:val="left"/>
              <w:rPr>
                <w:rFonts w:ascii="Helvetica" w:hAnsi="Helvetica" w:cs="Helvetica"/>
                <w:color w:val="3E3E3E"/>
                <w:kern w:val="0"/>
                <w:sz w:val="19"/>
                <w:szCs w:val="19"/>
              </w:rPr>
            </w:pP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宋体" w:hAnsi="宋体" w:cs="Helvetica" w:hint="eastAsia"/>
                <w:color w:val="3E3E3E"/>
                <w:kern w:val="0"/>
                <w:sz w:val="14"/>
                <w:szCs w:val="14"/>
              </w:rPr>
              <w:t xml:space="preserve">　　未列举名称的其他金属矿产品</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宋体" w:hAnsi="宋体" w:cs="Helvetica" w:hint="eastAsia"/>
                <w:color w:val="3E3E3E"/>
                <w:kern w:val="0"/>
                <w:sz w:val="14"/>
                <w:szCs w:val="14"/>
              </w:rPr>
              <w:t xml:space="preserve">　　原矿或精矿</w:t>
            </w: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宋体" w:hAnsi="宋体" w:cs="Helvetica" w:hint="eastAsia"/>
                <w:color w:val="3E3E3E"/>
                <w:kern w:val="0"/>
                <w:sz w:val="14"/>
                <w:szCs w:val="14"/>
              </w:rPr>
              <w:t xml:space="preserve">　　税率不超过</w:t>
            </w:r>
            <w:r w:rsidRPr="003C1975">
              <w:rPr>
                <w:rFonts w:ascii="Arial" w:hAnsi="Arial" w:cs="Arial"/>
                <w:color w:val="3E3E3E"/>
                <w:kern w:val="0"/>
                <w:sz w:val="14"/>
                <w:szCs w:val="14"/>
              </w:rPr>
              <w:t>20%</w:t>
            </w:r>
          </w:p>
        </w:tc>
      </w:tr>
      <w:tr w:rsidR="003C1975" w:rsidRPr="003C1975" w:rsidTr="003C1975">
        <w:tc>
          <w:tcPr>
            <w:tcW w:w="33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Arial" w:hAnsi="Arial" w:cs="Arial"/>
                <w:color w:val="3E3E3E"/>
                <w:kern w:val="0"/>
                <w:sz w:val="14"/>
                <w:szCs w:val="14"/>
              </w:rPr>
              <w:t>9</w:t>
            </w:r>
          </w:p>
        </w:tc>
        <w:tc>
          <w:tcPr>
            <w:tcW w:w="564"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宋体" w:hAnsi="宋体" w:cs="Helvetica" w:hint="eastAsia"/>
                <w:color w:val="3E3E3E"/>
                <w:kern w:val="0"/>
                <w:sz w:val="14"/>
                <w:szCs w:val="14"/>
              </w:rPr>
              <w:t>非金属矿</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宋体" w:hAnsi="宋体" w:cs="Helvetica" w:hint="eastAsia"/>
                <w:color w:val="3E3E3E"/>
                <w:kern w:val="0"/>
                <w:sz w:val="14"/>
                <w:szCs w:val="14"/>
              </w:rPr>
              <w:t xml:space="preserve">　　石墨</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宋体" w:hAnsi="宋体" w:cs="Helvetica" w:hint="eastAsia"/>
                <w:color w:val="3E3E3E"/>
                <w:kern w:val="0"/>
                <w:sz w:val="14"/>
                <w:szCs w:val="14"/>
              </w:rPr>
              <w:t xml:space="preserve">　　精矿</w:t>
            </w: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Arial" w:hAnsi="Arial" w:cs="Arial"/>
                <w:color w:val="3E3E3E"/>
                <w:kern w:val="0"/>
                <w:sz w:val="14"/>
                <w:szCs w:val="14"/>
              </w:rPr>
              <w:t>3%-10%</w:t>
            </w:r>
          </w:p>
        </w:tc>
      </w:tr>
      <w:tr w:rsidR="003C1975" w:rsidRPr="003C1975" w:rsidTr="003C1975">
        <w:tc>
          <w:tcPr>
            <w:tcW w:w="33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Arial" w:hAnsi="Arial" w:cs="Arial"/>
                <w:color w:val="3E3E3E"/>
                <w:kern w:val="0"/>
                <w:sz w:val="14"/>
                <w:szCs w:val="14"/>
              </w:rPr>
              <w:t>10</w:t>
            </w: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ind w:firstLineChars="0" w:firstLine="0"/>
              <w:jc w:val="left"/>
              <w:rPr>
                <w:rFonts w:ascii="Helvetica" w:hAnsi="Helvetica" w:cs="Helvetica"/>
                <w:color w:val="3E3E3E"/>
                <w:kern w:val="0"/>
                <w:sz w:val="19"/>
                <w:szCs w:val="19"/>
              </w:rPr>
            </w:pP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宋体" w:hAnsi="宋体" w:cs="Helvetica" w:hint="eastAsia"/>
                <w:color w:val="3E3E3E"/>
                <w:kern w:val="0"/>
                <w:sz w:val="14"/>
                <w:szCs w:val="14"/>
              </w:rPr>
              <w:t xml:space="preserve">　　硅藻土</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宋体" w:hAnsi="宋体" w:cs="Helvetica" w:hint="eastAsia"/>
                <w:color w:val="3E3E3E"/>
                <w:kern w:val="0"/>
                <w:sz w:val="14"/>
                <w:szCs w:val="14"/>
              </w:rPr>
              <w:t xml:space="preserve">　　精矿</w:t>
            </w: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Arial" w:hAnsi="Arial" w:cs="Arial"/>
                <w:color w:val="3E3E3E"/>
                <w:kern w:val="0"/>
                <w:sz w:val="14"/>
                <w:szCs w:val="14"/>
              </w:rPr>
              <w:t>1%-6%</w:t>
            </w:r>
          </w:p>
        </w:tc>
      </w:tr>
      <w:tr w:rsidR="003C1975" w:rsidRPr="003C1975" w:rsidTr="003C1975">
        <w:tc>
          <w:tcPr>
            <w:tcW w:w="33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Arial" w:hAnsi="Arial" w:cs="Arial"/>
                <w:color w:val="3E3E3E"/>
                <w:kern w:val="0"/>
                <w:sz w:val="14"/>
                <w:szCs w:val="14"/>
              </w:rPr>
              <w:t>11</w:t>
            </w: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ind w:firstLineChars="0" w:firstLine="0"/>
              <w:jc w:val="left"/>
              <w:rPr>
                <w:rFonts w:ascii="Helvetica" w:hAnsi="Helvetica" w:cs="Helvetica"/>
                <w:color w:val="3E3E3E"/>
                <w:kern w:val="0"/>
                <w:sz w:val="19"/>
                <w:szCs w:val="19"/>
              </w:rPr>
            </w:pP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宋体" w:hAnsi="宋体" w:cs="Helvetica" w:hint="eastAsia"/>
                <w:color w:val="3E3E3E"/>
                <w:kern w:val="0"/>
                <w:sz w:val="14"/>
                <w:szCs w:val="14"/>
              </w:rPr>
              <w:t xml:space="preserve">　　高岭土</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宋体" w:hAnsi="宋体" w:cs="Helvetica" w:hint="eastAsia"/>
                <w:color w:val="3E3E3E"/>
                <w:kern w:val="0"/>
                <w:sz w:val="14"/>
                <w:szCs w:val="14"/>
              </w:rPr>
              <w:t xml:space="preserve">　　原矿</w:t>
            </w: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Arial" w:hAnsi="Arial" w:cs="Arial"/>
                <w:color w:val="3E3E3E"/>
                <w:kern w:val="0"/>
                <w:sz w:val="14"/>
                <w:szCs w:val="14"/>
              </w:rPr>
              <w:t>1%-6%</w:t>
            </w:r>
          </w:p>
        </w:tc>
      </w:tr>
      <w:tr w:rsidR="003C1975" w:rsidRPr="003C1975" w:rsidTr="003C1975">
        <w:tc>
          <w:tcPr>
            <w:tcW w:w="33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Arial" w:hAnsi="Arial" w:cs="Arial"/>
                <w:color w:val="3E3E3E"/>
                <w:kern w:val="0"/>
                <w:sz w:val="14"/>
                <w:szCs w:val="14"/>
              </w:rPr>
              <w:t>12</w:t>
            </w: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ind w:firstLineChars="0" w:firstLine="0"/>
              <w:jc w:val="left"/>
              <w:rPr>
                <w:rFonts w:ascii="Helvetica" w:hAnsi="Helvetica" w:cs="Helvetica"/>
                <w:color w:val="3E3E3E"/>
                <w:kern w:val="0"/>
                <w:sz w:val="19"/>
                <w:szCs w:val="19"/>
              </w:rPr>
            </w:pP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宋体" w:hAnsi="宋体" w:cs="Helvetica" w:hint="eastAsia"/>
                <w:color w:val="3E3E3E"/>
                <w:kern w:val="0"/>
                <w:sz w:val="14"/>
                <w:szCs w:val="14"/>
              </w:rPr>
              <w:t xml:space="preserve">　　萤石</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宋体" w:hAnsi="宋体" w:cs="Helvetica" w:hint="eastAsia"/>
                <w:color w:val="3E3E3E"/>
                <w:kern w:val="0"/>
                <w:sz w:val="14"/>
                <w:szCs w:val="14"/>
              </w:rPr>
              <w:t xml:space="preserve">　　精矿</w:t>
            </w: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Arial" w:hAnsi="Arial" w:cs="Arial"/>
                <w:color w:val="3E3E3E"/>
                <w:kern w:val="0"/>
                <w:sz w:val="14"/>
                <w:szCs w:val="14"/>
              </w:rPr>
              <w:t>1%-6%</w:t>
            </w:r>
          </w:p>
        </w:tc>
      </w:tr>
      <w:tr w:rsidR="003C1975" w:rsidRPr="003C1975" w:rsidTr="003C1975">
        <w:tc>
          <w:tcPr>
            <w:tcW w:w="33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Arial" w:hAnsi="Arial" w:cs="Arial"/>
                <w:color w:val="3E3E3E"/>
                <w:kern w:val="0"/>
                <w:sz w:val="14"/>
                <w:szCs w:val="14"/>
              </w:rPr>
              <w:t>13</w:t>
            </w: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ind w:firstLineChars="0" w:firstLine="0"/>
              <w:jc w:val="left"/>
              <w:rPr>
                <w:rFonts w:ascii="Helvetica" w:hAnsi="Helvetica" w:cs="Helvetica"/>
                <w:color w:val="3E3E3E"/>
                <w:kern w:val="0"/>
                <w:sz w:val="19"/>
                <w:szCs w:val="19"/>
              </w:rPr>
            </w:pP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宋体" w:hAnsi="宋体" w:cs="Helvetica" w:hint="eastAsia"/>
                <w:color w:val="3E3E3E"/>
                <w:kern w:val="0"/>
                <w:sz w:val="14"/>
                <w:szCs w:val="14"/>
              </w:rPr>
              <w:t xml:space="preserve">　　石灰石</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宋体" w:hAnsi="宋体" w:cs="Helvetica" w:hint="eastAsia"/>
                <w:color w:val="3E3E3E"/>
                <w:kern w:val="0"/>
                <w:sz w:val="14"/>
                <w:szCs w:val="14"/>
              </w:rPr>
              <w:t xml:space="preserve">　　原矿</w:t>
            </w: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Arial" w:hAnsi="Arial" w:cs="Arial"/>
                <w:color w:val="3E3E3E"/>
                <w:kern w:val="0"/>
                <w:sz w:val="14"/>
                <w:szCs w:val="14"/>
              </w:rPr>
              <w:t>1%-6%</w:t>
            </w:r>
          </w:p>
        </w:tc>
      </w:tr>
      <w:tr w:rsidR="003C1975" w:rsidRPr="003C1975" w:rsidTr="003C1975">
        <w:tc>
          <w:tcPr>
            <w:tcW w:w="33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Arial" w:hAnsi="Arial" w:cs="Arial"/>
                <w:color w:val="3E3E3E"/>
                <w:kern w:val="0"/>
                <w:sz w:val="14"/>
                <w:szCs w:val="14"/>
              </w:rPr>
              <w:t>14</w:t>
            </w: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ind w:firstLineChars="0" w:firstLine="0"/>
              <w:jc w:val="left"/>
              <w:rPr>
                <w:rFonts w:ascii="Helvetica" w:hAnsi="Helvetica" w:cs="Helvetica"/>
                <w:color w:val="3E3E3E"/>
                <w:kern w:val="0"/>
                <w:sz w:val="19"/>
                <w:szCs w:val="19"/>
              </w:rPr>
            </w:pP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宋体" w:hAnsi="宋体" w:cs="Helvetica" w:hint="eastAsia"/>
                <w:color w:val="3E3E3E"/>
                <w:kern w:val="0"/>
                <w:sz w:val="14"/>
                <w:szCs w:val="14"/>
              </w:rPr>
              <w:t xml:space="preserve">　　硫铁矿</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宋体" w:hAnsi="宋体" w:cs="Helvetica" w:hint="eastAsia"/>
                <w:color w:val="3E3E3E"/>
                <w:kern w:val="0"/>
                <w:sz w:val="14"/>
                <w:szCs w:val="14"/>
              </w:rPr>
              <w:t xml:space="preserve">　　精矿</w:t>
            </w: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Arial" w:hAnsi="Arial" w:cs="Arial"/>
                <w:color w:val="3E3E3E"/>
                <w:kern w:val="0"/>
                <w:sz w:val="14"/>
                <w:szCs w:val="14"/>
              </w:rPr>
              <w:t>1%-6%</w:t>
            </w:r>
          </w:p>
        </w:tc>
      </w:tr>
      <w:tr w:rsidR="003C1975" w:rsidRPr="003C1975" w:rsidTr="003C1975">
        <w:tc>
          <w:tcPr>
            <w:tcW w:w="33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Arial" w:hAnsi="Arial" w:cs="Arial"/>
                <w:color w:val="3E3E3E"/>
                <w:kern w:val="0"/>
                <w:sz w:val="14"/>
                <w:szCs w:val="14"/>
              </w:rPr>
              <w:t>15</w:t>
            </w: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ind w:firstLineChars="0" w:firstLine="0"/>
              <w:jc w:val="left"/>
              <w:rPr>
                <w:rFonts w:ascii="Helvetica" w:hAnsi="Helvetica" w:cs="Helvetica"/>
                <w:color w:val="3E3E3E"/>
                <w:kern w:val="0"/>
                <w:sz w:val="19"/>
                <w:szCs w:val="19"/>
              </w:rPr>
            </w:pP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宋体" w:hAnsi="宋体" w:cs="Helvetica" w:hint="eastAsia"/>
                <w:color w:val="3E3E3E"/>
                <w:kern w:val="0"/>
                <w:sz w:val="14"/>
                <w:szCs w:val="14"/>
              </w:rPr>
              <w:t xml:space="preserve">　　磷矿</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宋体" w:hAnsi="宋体" w:cs="Helvetica" w:hint="eastAsia"/>
                <w:color w:val="3E3E3E"/>
                <w:kern w:val="0"/>
                <w:sz w:val="14"/>
                <w:szCs w:val="14"/>
              </w:rPr>
              <w:t xml:space="preserve">　　原矿</w:t>
            </w: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Arial" w:hAnsi="Arial" w:cs="Arial"/>
                <w:color w:val="3E3E3E"/>
                <w:kern w:val="0"/>
                <w:sz w:val="14"/>
                <w:szCs w:val="14"/>
              </w:rPr>
              <w:t>3%-8%</w:t>
            </w:r>
          </w:p>
        </w:tc>
      </w:tr>
      <w:tr w:rsidR="003C1975" w:rsidRPr="003C1975" w:rsidTr="003C1975">
        <w:tc>
          <w:tcPr>
            <w:tcW w:w="33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Arial" w:hAnsi="Arial" w:cs="Arial"/>
                <w:color w:val="3E3E3E"/>
                <w:kern w:val="0"/>
                <w:sz w:val="14"/>
                <w:szCs w:val="14"/>
              </w:rPr>
              <w:t>16</w:t>
            </w: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ind w:firstLineChars="0" w:firstLine="0"/>
              <w:jc w:val="left"/>
              <w:rPr>
                <w:rFonts w:ascii="Helvetica" w:hAnsi="Helvetica" w:cs="Helvetica"/>
                <w:color w:val="3E3E3E"/>
                <w:kern w:val="0"/>
                <w:sz w:val="19"/>
                <w:szCs w:val="19"/>
              </w:rPr>
            </w:pP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宋体" w:hAnsi="宋体" w:cs="Helvetica" w:hint="eastAsia"/>
                <w:color w:val="3E3E3E"/>
                <w:kern w:val="0"/>
                <w:sz w:val="14"/>
                <w:szCs w:val="14"/>
              </w:rPr>
              <w:t xml:space="preserve">　　氯化钾</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宋体" w:hAnsi="宋体" w:cs="Helvetica" w:hint="eastAsia"/>
                <w:color w:val="3E3E3E"/>
                <w:kern w:val="0"/>
                <w:sz w:val="14"/>
                <w:szCs w:val="14"/>
              </w:rPr>
              <w:t xml:space="preserve">　　精矿</w:t>
            </w: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Arial" w:hAnsi="Arial" w:cs="Arial"/>
                <w:color w:val="3E3E3E"/>
                <w:kern w:val="0"/>
                <w:sz w:val="14"/>
                <w:szCs w:val="14"/>
              </w:rPr>
              <w:t>3%-8%</w:t>
            </w:r>
          </w:p>
        </w:tc>
      </w:tr>
      <w:tr w:rsidR="003C1975" w:rsidRPr="003C1975" w:rsidTr="003C1975">
        <w:tc>
          <w:tcPr>
            <w:tcW w:w="33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Arial" w:hAnsi="Arial" w:cs="Arial"/>
                <w:color w:val="3E3E3E"/>
                <w:kern w:val="0"/>
                <w:sz w:val="14"/>
                <w:szCs w:val="14"/>
              </w:rPr>
              <w:t>17</w:t>
            </w: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ind w:firstLineChars="0" w:firstLine="0"/>
              <w:jc w:val="left"/>
              <w:rPr>
                <w:rFonts w:ascii="Helvetica" w:hAnsi="Helvetica" w:cs="Helvetica"/>
                <w:color w:val="3E3E3E"/>
                <w:kern w:val="0"/>
                <w:sz w:val="19"/>
                <w:szCs w:val="19"/>
              </w:rPr>
            </w:pP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宋体" w:hAnsi="宋体" w:cs="Helvetica" w:hint="eastAsia"/>
                <w:color w:val="3E3E3E"/>
                <w:kern w:val="0"/>
                <w:sz w:val="14"/>
                <w:szCs w:val="14"/>
              </w:rPr>
              <w:t xml:space="preserve">　　硫酸钾</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宋体" w:hAnsi="宋体" w:cs="Helvetica" w:hint="eastAsia"/>
                <w:color w:val="3E3E3E"/>
                <w:kern w:val="0"/>
                <w:sz w:val="14"/>
                <w:szCs w:val="14"/>
              </w:rPr>
              <w:t xml:space="preserve">　　精矿</w:t>
            </w: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Arial" w:hAnsi="Arial" w:cs="Arial"/>
                <w:color w:val="3E3E3E"/>
                <w:kern w:val="0"/>
                <w:sz w:val="14"/>
                <w:szCs w:val="14"/>
              </w:rPr>
              <w:t>6%-12%</w:t>
            </w:r>
          </w:p>
        </w:tc>
      </w:tr>
      <w:tr w:rsidR="003C1975" w:rsidRPr="003C1975" w:rsidTr="003C1975">
        <w:tc>
          <w:tcPr>
            <w:tcW w:w="33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Arial" w:hAnsi="Arial" w:cs="Arial"/>
                <w:color w:val="3E3E3E"/>
                <w:kern w:val="0"/>
                <w:sz w:val="14"/>
                <w:szCs w:val="14"/>
              </w:rPr>
              <w:t>18</w:t>
            </w: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ind w:firstLineChars="0" w:firstLine="0"/>
              <w:jc w:val="left"/>
              <w:rPr>
                <w:rFonts w:ascii="Helvetica" w:hAnsi="Helvetica" w:cs="Helvetica"/>
                <w:color w:val="3E3E3E"/>
                <w:kern w:val="0"/>
                <w:sz w:val="19"/>
                <w:szCs w:val="19"/>
              </w:rPr>
            </w:pP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宋体" w:hAnsi="宋体" w:cs="Helvetica" w:hint="eastAsia"/>
                <w:color w:val="3E3E3E"/>
                <w:kern w:val="0"/>
                <w:sz w:val="14"/>
                <w:szCs w:val="14"/>
              </w:rPr>
              <w:t xml:space="preserve">　　井矿盐</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宋体" w:hAnsi="宋体" w:cs="Helvetica" w:hint="eastAsia"/>
                <w:color w:val="3E3E3E"/>
                <w:kern w:val="0"/>
                <w:sz w:val="14"/>
                <w:szCs w:val="14"/>
              </w:rPr>
              <w:t xml:space="preserve">　　氯化钠初级产品</w:t>
            </w: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Arial" w:hAnsi="Arial" w:cs="Arial"/>
                <w:color w:val="3E3E3E"/>
                <w:kern w:val="0"/>
                <w:sz w:val="14"/>
                <w:szCs w:val="14"/>
              </w:rPr>
              <w:t>1%-6%</w:t>
            </w:r>
          </w:p>
        </w:tc>
      </w:tr>
      <w:tr w:rsidR="003C1975" w:rsidRPr="003C1975" w:rsidTr="003C1975">
        <w:tc>
          <w:tcPr>
            <w:tcW w:w="33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Arial" w:hAnsi="Arial" w:cs="Arial"/>
                <w:color w:val="3E3E3E"/>
                <w:kern w:val="0"/>
                <w:sz w:val="14"/>
                <w:szCs w:val="14"/>
              </w:rPr>
              <w:t>19</w:t>
            </w: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ind w:firstLineChars="0" w:firstLine="0"/>
              <w:jc w:val="left"/>
              <w:rPr>
                <w:rFonts w:ascii="Helvetica" w:hAnsi="Helvetica" w:cs="Helvetica"/>
                <w:color w:val="3E3E3E"/>
                <w:kern w:val="0"/>
                <w:sz w:val="19"/>
                <w:szCs w:val="19"/>
              </w:rPr>
            </w:pP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宋体" w:hAnsi="宋体" w:cs="Helvetica" w:hint="eastAsia"/>
                <w:color w:val="3E3E3E"/>
                <w:kern w:val="0"/>
                <w:sz w:val="14"/>
                <w:szCs w:val="14"/>
              </w:rPr>
              <w:t xml:space="preserve">　　湖盐</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宋体" w:hAnsi="宋体" w:cs="Helvetica" w:hint="eastAsia"/>
                <w:color w:val="3E3E3E"/>
                <w:kern w:val="0"/>
                <w:sz w:val="14"/>
                <w:szCs w:val="14"/>
              </w:rPr>
              <w:t xml:space="preserve">　　氯化钠初级产品</w:t>
            </w: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Arial" w:hAnsi="Arial" w:cs="Arial"/>
                <w:color w:val="3E3E3E"/>
                <w:kern w:val="0"/>
                <w:sz w:val="14"/>
                <w:szCs w:val="14"/>
              </w:rPr>
              <w:t>1%-6%</w:t>
            </w:r>
          </w:p>
        </w:tc>
      </w:tr>
      <w:tr w:rsidR="003C1975" w:rsidRPr="003C1975" w:rsidTr="003C1975">
        <w:tc>
          <w:tcPr>
            <w:tcW w:w="33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Arial" w:hAnsi="Arial" w:cs="Arial"/>
                <w:color w:val="3E3E3E"/>
                <w:kern w:val="0"/>
                <w:sz w:val="14"/>
                <w:szCs w:val="14"/>
              </w:rPr>
              <w:t>20</w:t>
            </w: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ind w:firstLineChars="0" w:firstLine="0"/>
              <w:jc w:val="left"/>
              <w:rPr>
                <w:rFonts w:ascii="Helvetica" w:hAnsi="Helvetica" w:cs="Helvetica"/>
                <w:color w:val="3E3E3E"/>
                <w:kern w:val="0"/>
                <w:sz w:val="19"/>
                <w:szCs w:val="19"/>
              </w:rPr>
            </w:pP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宋体" w:hAnsi="宋体" w:cs="Helvetica" w:hint="eastAsia"/>
                <w:color w:val="3E3E3E"/>
                <w:kern w:val="0"/>
                <w:sz w:val="14"/>
                <w:szCs w:val="14"/>
              </w:rPr>
              <w:t xml:space="preserve">　　提取地下卤水晒制的盐</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宋体" w:hAnsi="宋体" w:cs="Helvetica" w:hint="eastAsia"/>
                <w:color w:val="3E3E3E"/>
                <w:kern w:val="0"/>
                <w:sz w:val="14"/>
                <w:szCs w:val="14"/>
              </w:rPr>
              <w:t xml:space="preserve">　　氯化钠初级产品</w:t>
            </w: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Arial" w:hAnsi="Arial" w:cs="Arial"/>
                <w:color w:val="3E3E3E"/>
                <w:kern w:val="0"/>
                <w:sz w:val="14"/>
                <w:szCs w:val="14"/>
              </w:rPr>
              <w:t>3%-15%</w:t>
            </w:r>
          </w:p>
        </w:tc>
      </w:tr>
      <w:tr w:rsidR="003C1975" w:rsidRPr="003C1975" w:rsidTr="003C1975">
        <w:tc>
          <w:tcPr>
            <w:tcW w:w="33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Arial" w:hAnsi="Arial" w:cs="Arial"/>
                <w:color w:val="3E3E3E"/>
                <w:kern w:val="0"/>
                <w:sz w:val="14"/>
                <w:szCs w:val="14"/>
              </w:rPr>
              <w:t>21</w:t>
            </w: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ind w:firstLineChars="0" w:firstLine="0"/>
              <w:jc w:val="left"/>
              <w:rPr>
                <w:rFonts w:ascii="Helvetica" w:hAnsi="Helvetica" w:cs="Helvetica"/>
                <w:color w:val="3E3E3E"/>
                <w:kern w:val="0"/>
                <w:sz w:val="19"/>
                <w:szCs w:val="19"/>
              </w:rPr>
            </w:pP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宋体" w:hAnsi="宋体" w:cs="Helvetica" w:hint="eastAsia"/>
                <w:color w:val="3E3E3E"/>
                <w:kern w:val="0"/>
                <w:sz w:val="14"/>
                <w:szCs w:val="14"/>
              </w:rPr>
              <w:t xml:space="preserve">　　煤层（成）气</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宋体" w:hAnsi="宋体" w:cs="Helvetica" w:hint="eastAsia"/>
                <w:color w:val="3E3E3E"/>
                <w:kern w:val="0"/>
                <w:sz w:val="14"/>
                <w:szCs w:val="14"/>
              </w:rPr>
              <w:t xml:space="preserve">　　原矿</w:t>
            </w: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Arial" w:hAnsi="Arial" w:cs="Arial"/>
                <w:color w:val="3E3E3E"/>
                <w:kern w:val="0"/>
                <w:sz w:val="14"/>
                <w:szCs w:val="14"/>
              </w:rPr>
              <w:t>1%-2%</w:t>
            </w:r>
          </w:p>
        </w:tc>
      </w:tr>
      <w:tr w:rsidR="003C1975" w:rsidRPr="003C1975" w:rsidTr="003C1975">
        <w:tc>
          <w:tcPr>
            <w:tcW w:w="33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Arial" w:hAnsi="Arial" w:cs="Arial"/>
                <w:color w:val="3E3E3E"/>
                <w:kern w:val="0"/>
                <w:sz w:val="14"/>
                <w:szCs w:val="14"/>
              </w:rPr>
              <w:t>22</w:t>
            </w: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ind w:firstLineChars="0" w:firstLine="0"/>
              <w:jc w:val="left"/>
              <w:rPr>
                <w:rFonts w:ascii="Helvetica" w:hAnsi="Helvetica" w:cs="Helvetica"/>
                <w:color w:val="3E3E3E"/>
                <w:kern w:val="0"/>
                <w:sz w:val="19"/>
                <w:szCs w:val="19"/>
              </w:rPr>
            </w:pP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宋体" w:hAnsi="宋体" w:cs="Helvetica" w:hint="eastAsia"/>
                <w:color w:val="3E3E3E"/>
                <w:kern w:val="0"/>
                <w:sz w:val="14"/>
                <w:szCs w:val="14"/>
              </w:rPr>
              <w:t xml:space="preserve">　　粘土、砂石</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宋体" w:hAnsi="宋体" w:cs="Helvetica" w:hint="eastAsia"/>
                <w:color w:val="3E3E3E"/>
                <w:kern w:val="0"/>
                <w:sz w:val="14"/>
                <w:szCs w:val="14"/>
              </w:rPr>
              <w:t xml:space="preserve">　　原矿</w:t>
            </w: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宋体" w:hAnsi="宋体" w:cs="Helvetica" w:hint="eastAsia"/>
                <w:color w:val="3E3E3E"/>
                <w:kern w:val="0"/>
                <w:sz w:val="14"/>
                <w:szCs w:val="14"/>
              </w:rPr>
              <w:t xml:space="preserve">　　每吨或立方米</w:t>
            </w:r>
            <w:r w:rsidRPr="003C1975">
              <w:rPr>
                <w:rFonts w:ascii="Arial" w:hAnsi="Arial" w:cs="Arial"/>
                <w:color w:val="3E3E3E"/>
                <w:kern w:val="0"/>
                <w:sz w:val="14"/>
                <w:szCs w:val="14"/>
              </w:rPr>
              <w:t>0.1</w:t>
            </w:r>
            <w:r w:rsidRPr="003C1975">
              <w:rPr>
                <w:rFonts w:ascii="宋体" w:hAnsi="宋体" w:cs="Helvetica" w:hint="eastAsia"/>
                <w:color w:val="3E3E3E"/>
                <w:kern w:val="0"/>
                <w:sz w:val="14"/>
                <w:szCs w:val="14"/>
              </w:rPr>
              <w:t>元</w:t>
            </w:r>
            <w:r w:rsidRPr="003C1975">
              <w:rPr>
                <w:rFonts w:ascii="Arial" w:hAnsi="Arial" w:cs="Arial"/>
                <w:color w:val="3E3E3E"/>
                <w:kern w:val="0"/>
                <w:sz w:val="14"/>
                <w:szCs w:val="14"/>
              </w:rPr>
              <w:t>-5</w:t>
            </w:r>
            <w:r w:rsidRPr="003C1975">
              <w:rPr>
                <w:rFonts w:ascii="宋体" w:hAnsi="宋体" w:cs="Helvetica" w:hint="eastAsia"/>
                <w:color w:val="3E3E3E"/>
                <w:kern w:val="0"/>
                <w:sz w:val="14"/>
                <w:szCs w:val="14"/>
              </w:rPr>
              <w:t>元</w:t>
            </w:r>
          </w:p>
        </w:tc>
      </w:tr>
      <w:tr w:rsidR="003C1975" w:rsidRPr="003C1975" w:rsidTr="003C1975">
        <w:tc>
          <w:tcPr>
            <w:tcW w:w="33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Arial" w:hAnsi="Arial" w:cs="Arial"/>
                <w:color w:val="3E3E3E"/>
                <w:kern w:val="0"/>
                <w:sz w:val="14"/>
                <w:szCs w:val="14"/>
              </w:rPr>
              <w:t>23</w:t>
            </w: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ind w:firstLineChars="0" w:firstLine="0"/>
              <w:jc w:val="left"/>
              <w:rPr>
                <w:rFonts w:ascii="Helvetica" w:hAnsi="Helvetica" w:cs="Helvetica"/>
                <w:color w:val="3E3E3E"/>
                <w:kern w:val="0"/>
                <w:sz w:val="19"/>
                <w:szCs w:val="19"/>
              </w:rPr>
            </w:pP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宋体" w:hAnsi="宋体" w:cs="Helvetica" w:hint="eastAsia"/>
                <w:color w:val="3E3E3E"/>
                <w:kern w:val="0"/>
                <w:sz w:val="14"/>
                <w:szCs w:val="14"/>
              </w:rPr>
              <w:t xml:space="preserve">　　未列举名称的其他非金属矿产品</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宋体" w:hAnsi="宋体" w:cs="Helvetica" w:hint="eastAsia"/>
                <w:color w:val="3E3E3E"/>
                <w:kern w:val="0"/>
                <w:sz w:val="14"/>
                <w:szCs w:val="14"/>
              </w:rPr>
              <w:t xml:space="preserve">　　原矿或精矿</w:t>
            </w: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宋体" w:hAnsi="宋体" w:cs="Helvetica" w:hint="eastAsia"/>
                <w:color w:val="3E3E3E"/>
                <w:kern w:val="0"/>
                <w:sz w:val="14"/>
                <w:szCs w:val="14"/>
              </w:rPr>
              <w:t xml:space="preserve">　　从量税率每吨或立方米不超过</w:t>
            </w:r>
            <w:r w:rsidRPr="003C1975">
              <w:rPr>
                <w:rFonts w:ascii="Arial" w:hAnsi="Arial" w:cs="Arial"/>
                <w:color w:val="3E3E3E"/>
                <w:kern w:val="0"/>
                <w:sz w:val="14"/>
                <w:szCs w:val="14"/>
              </w:rPr>
              <w:t>30</w:t>
            </w:r>
            <w:r w:rsidRPr="003C1975">
              <w:rPr>
                <w:rFonts w:ascii="宋体" w:hAnsi="宋体" w:cs="Helvetica" w:hint="eastAsia"/>
                <w:color w:val="3E3E3E"/>
                <w:kern w:val="0"/>
                <w:sz w:val="14"/>
                <w:szCs w:val="14"/>
              </w:rPr>
              <w:t>元；从价税率不超过</w:t>
            </w:r>
            <w:r w:rsidRPr="003C1975">
              <w:rPr>
                <w:rFonts w:ascii="Arial" w:hAnsi="Arial" w:cs="Arial"/>
                <w:color w:val="3E3E3E"/>
                <w:kern w:val="0"/>
                <w:sz w:val="14"/>
                <w:szCs w:val="14"/>
              </w:rPr>
              <w:t>20%</w:t>
            </w:r>
          </w:p>
        </w:tc>
      </w:tr>
      <w:tr w:rsidR="003C1975" w:rsidRPr="003C1975" w:rsidTr="003C1975">
        <w:tc>
          <w:tcPr>
            <w:tcW w:w="33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Arial" w:hAnsi="Arial" w:cs="Arial"/>
                <w:color w:val="3E3E3E"/>
                <w:kern w:val="0"/>
                <w:sz w:val="14"/>
                <w:szCs w:val="14"/>
              </w:rPr>
              <w:t>24</w:t>
            </w:r>
          </w:p>
        </w:tc>
        <w:tc>
          <w:tcPr>
            <w:tcW w:w="158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宋体" w:hAnsi="宋体" w:cs="Helvetica" w:hint="eastAsia"/>
                <w:color w:val="3E3E3E"/>
                <w:kern w:val="0"/>
                <w:sz w:val="14"/>
                <w:szCs w:val="14"/>
              </w:rPr>
              <w:t xml:space="preserve">　　海盐</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宋体" w:hAnsi="宋体" w:cs="Helvetica" w:hint="eastAsia"/>
                <w:color w:val="3E3E3E"/>
                <w:kern w:val="0"/>
                <w:sz w:val="14"/>
                <w:szCs w:val="14"/>
              </w:rPr>
              <w:t xml:space="preserve">　　氯化钠初级产品</w:t>
            </w:r>
          </w:p>
        </w:tc>
        <w:tc>
          <w:tcPr>
            <w:tcW w:w="11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C1975" w:rsidRPr="003C1975" w:rsidRDefault="003C1975" w:rsidP="003C1975">
            <w:pPr>
              <w:widowControl/>
              <w:wordWrap w:val="0"/>
              <w:spacing w:line="346" w:lineRule="atLeast"/>
              <w:ind w:firstLineChars="0" w:firstLine="0"/>
              <w:jc w:val="left"/>
              <w:rPr>
                <w:rFonts w:ascii="Helvetica" w:hAnsi="Helvetica" w:cs="Helvetica"/>
                <w:color w:val="3E3E3E"/>
                <w:kern w:val="0"/>
                <w:sz w:val="19"/>
                <w:szCs w:val="19"/>
              </w:rPr>
            </w:pPr>
            <w:r w:rsidRPr="003C1975">
              <w:rPr>
                <w:rFonts w:ascii="Arial" w:hAnsi="Arial" w:cs="Arial"/>
                <w:color w:val="3E3E3E"/>
                <w:kern w:val="0"/>
                <w:sz w:val="14"/>
                <w:szCs w:val="14"/>
              </w:rPr>
              <w:t>1%-5%</w:t>
            </w:r>
          </w:p>
        </w:tc>
      </w:tr>
    </w:tbl>
    <w:p w:rsidR="003C1975" w:rsidRPr="003C1975" w:rsidRDefault="003C1975" w:rsidP="003C1975">
      <w:pPr>
        <w:widowControl/>
        <w:shd w:val="clear" w:color="auto" w:fill="FFFFFF"/>
        <w:spacing w:line="307" w:lineRule="atLeast"/>
        <w:ind w:firstLineChars="0" w:firstLine="0"/>
        <w:jc w:val="left"/>
        <w:rPr>
          <w:rFonts w:ascii="Helvetica" w:hAnsi="Helvetica" w:cs="Helvetica"/>
          <w:color w:val="3E3E3E"/>
          <w:kern w:val="0"/>
          <w:sz w:val="19"/>
          <w:szCs w:val="19"/>
        </w:rPr>
      </w:pPr>
    </w:p>
    <w:p w:rsidR="003C1975" w:rsidRPr="003C1975" w:rsidRDefault="003C1975" w:rsidP="003C1975">
      <w:pPr>
        <w:widowControl/>
        <w:shd w:val="clear" w:color="auto" w:fill="FFFFFF"/>
        <w:spacing w:line="360" w:lineRule="atLeast"/>
        <w:ind w:firstLineChars="0" w:firstLine="0"/>
        <w:rPr>
          <w:rFonts w:ascii="Helvetica" w:hAnsi="Helvetica" w:cs="Helvetica"/>
          <w:color w:val="3E3E3E"/>
          <w:kern w:val="0"/>
          <w:sz w:val="19"/>
          <w:szCs w:val="19"/>
        </w:rPr>
      </w:pPr>
      <w:r w:rsidRPr="003C1975">
        <w:rPr>
          <w:rFonts w:ascii="Helvetica" w:hAnsi="Helvetica" w:cs="Helvetica"/>
          <w:color w:val="3E3E3E"/>
          <w:kern w:val="0"/>
          <w:sz w:val="22"/>
          <w:szCs w:val="22"/>
        </w:rPr>
        <w:t xml:space="preserve">　　备注：</w:t>
      </w:r>
    </w:p>
    <w:p w:rsidR="003C1975" w:rsidRPr="003C1975" w:rsidRDefault="003C1975" w:rsidP="003C1975">
      <w:pPr>
        <w:widowControl/>
        <w:shd w:val="clear" w:color="auto" w:fill="FFFFFF"/>
        <w:spacing w:line="360" w:lineRule="atLeast"/>
        <w:ind w:firstLineChars="0" w:firstLine="0"/>
        <w:rPr>
          <w:rFonts w:ascii="Helvetica" w:hAnsi="Helvetica" w:cs="Helvetica"/>
          <w:color w:val="3E3E3E"/>
          <w:kern w:val="0"/>
          <w:sz w:val="19"/>
          <w:szCs w:val="19"/>
        </w:rPr>
      </w:pPr>
      <w:r w:rsidRPr="003C1975">
        <w:rPr>
          <w:rFonts w:ascii="Helvetica" w:hAnsi="Helvetica" w:cs="Helvetica"/>
          <w:color w:val="3E3E3E"/>
          <w:kern w:val="0"/>
          <w:sz w:val="22"/>
          <w:szCs w:val="22"/>
        </w:rPr>
        <w:t xml:space="preserve">　　</w:t>
      </w:r>
      <w:r w:rsidRPr="003C1975">
        <w:rPr>
          <w:rFonts w:ascii="Helvetica" w:hAnsi="Helvetica" w:cs="Helvetica"/>
          <w:color w:val="3E3E3E"/>
          <w:kern w:val="0"/>
          <w:sz w:val="22"/>
          <w:szCs w:val="22"/>
        </w:rPr>
        <w:t>1.</w:t>
      </w:r>
      <w:r w:rsidRPr="003C1975">
        <w:rPr>
          <w:rFonts w:ascii="Helvetica" w:hAnsi="Helvetica" w:cs="Helvetica"/>
          <w:color w:val="3E3E3E"/>
          <w:kern w:val="0"/>
          <w:sz w:val="22"/>
          <w:szCs w:val="22"/>
        </w:rPr>
        <w:t>铝土矿包括耐火级矾土、研磨级矾土等高铝粘土。</w:t>
      </w:r>
    </w:p>
    <w:p w:rsidR="003C1975" w:rsidRPr="003C1975" w:rsidRDefault="003C1975" w:rsidP="003C1975">
      <w:pPr>
        <w:widowControl/>
        <w:shd w:val="clear" w:color="auto" w:fill="FFFFFF"/>
        <w:spacing w:line="360" w:lineRule="atLeast"/>
        <w:ind w:firstLineChars="0" w:firstLine="0"/>
        <w:rPr>
          <w:rFonts w:ascii="Helvetica" w:hAnsi="Helvetica" w:cs="Helvetica"/>
          <w:color w:val="3E3E3E"/>
          <w:kern w:val="0"/>
          <w:sz w:val="19"/>
          <w:szCs w:val="19"/>
        </w:rPr>
      </w:pPr>
      <w:r w:rsidRPr="003C1975">
        <w:rPr>
          <w:rFonts w:ascii="Helvetica" w:hAnsi="Helvetica" w:cs="Helvetica"/>
          <w:color w:val="3E3E3E"/>
          <w:kern w:val="0"/>
          <w:sz w:val="22"/>
          <w:szCs w:val="22"/>
        </w:rPr>
        <w:t xml:space="preserve">　　</w:t>
      </w:r>
      <w:r w:rsidRPr="003C1975">
        <w:rPr>
          <w:rFonts w:ascii="Helvetica" w:hAnsi="Helvetica" w:cs="Helvetica"/>
          <w:color w:val="3E3E3E"/>
          <w:kern w:val="0"/>
          <w:sz w:val="22"/>
          <w:szCs w:val="22"/>
        </w:rPr>
        <w:t>2.</w:t>
      </w:r>
      <w:r w:rsidRPr="003C1975">
        <w:rPr>
          <w:rFonts w:ascii="Helvetica" w:hAnsi="Helvetica" w:cs="Helvetica"/>
          <w:color w:val="3E3E3E"/>
          <w:kern w:val="0"/>
          <w:sz w:val="22"/>
          <w:szCs w:val="22"/>
        </w:rPr>
        <w:t>氯化钠初级产品是指井矿盐、湖盐原盐、提取地下卤水晒制的盐和海盐原盐，包括固体和液体形态的初级产品。</w:t>
      </w:r>
    </w:p>
    <w:p w:rsidR="003C1975" w:rsidRPr="003C1975" w:rsidRDefault="003C1975" w:rsidP="003C1975">
      <w:pPr>
        <w:widowControl/>
        <w:shd w:val="clear" w:color="auto" w:fill="FFFFFF"/>
        <w:spacing w:line="360" w:lineRule="atLeast"/>
        <w:ind w:firstLineChars="0"/>
        <w:rPr>
          <w:rFonts w:ascii="Helvetica" w:hAnsi="Helvetica" w:cs="Helvetica"/>
          <w:color w:val="3E3E3E"/>
          <w:kern w:val="0"/>
          <w:sz w:val="19"/>
          <w:szCs w:val="19"/>
        </w:rPr>
      </w:pPr>
      <w:r w:rsidRPr="003C1975">
        <w:rPr>
          <w:rFonts w:ascii="Helvetica" w:hAnsi="Helvetica" w:cs="Helvetica"/>
          <w:color w:val="3E3E3E"/>
          <w:kern w:val="0"/>
          <w:sz w:val="22"/>
          <w:szCs w:val="22"/>
        </w:rPr>
        <w:t xml:space="preserve">　</w:t>
      </w:r>
      <w:r w:rsidRPr="003C1975">
        <w:rPr>
          <w:rFonts w:ascii="Helvetica" w:hAnsi="Helvetica" w:cs="Helvetica"/>
          <w:color w:val="3E3E3E"/>
          <w:kern w:val="0"/>
          <w:sz w:val="22"/>
          <w:szCs w:val="22"/>
        </w:rPr>
        <w:t>3.</w:t>
      </w:r>
      <w:r w:rsidRPr="003C1975">
        <w:rPr>
          <w:rFonts w:ascii="Helvetica" w:hAnsi="Helvetica" w:cs="Helvetica"/>
          <w:color w:val="3E3E3E"/>
          <w:kern w:val="0"/>
          <w:sz w:val="22"/>
          <w:szCs w:val="22"/>
        </w:rPr>
        <w:t>海盐是指海水晒制的盐，不包括提取地下卤水晒制的盐。</w:t>
      </w:r>
    </w:p>
    <w:p w:rsidR="0031476B" w:rsidRPr="003C1975" w:rsidRDefault="0031476B" w:rsidP="00CE6BF7">
      <w:pPr>
        <w:ind w:firstLine="420"/>
        <w:rPr>
          <w:rFonts w:hint="eastAsia"/>
        </w:rPr>
      </w:pPr>
    </w:p>
    <w:sectPr w:rsidR="0031476B" w:rsidRPr="003C1975" w:rsidSect="000751F8">
      <w:pgSz w:w="11906" w:h="16838" w:code="9"/>
      <w:pgMar w:top="1440" w:right="1797" w:bottom="1440" w:left="1797"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 w:name="Helvetica">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3C1975"/>
    <w:rsid w:val="000751F8"/>
    <w:rsid w:val="0031476B"/>
    <w:rsid w:val="003C1975"/>
    <w:rsid w:val="00492E3D"/>
    <w:rsid w:val="00642D12"/>
    <w:rsid w:val="006D266E"/>
    <w:rsid w:val="00737ABB"/>
    <w:rsid w:val="00780320"/>
    <w:rsid w:val="00941717"/>
    <w:rsid w:val="00B13322"/>
    <w:rsid w:val="00B15289"/>
    <w:rsid w:val="00CE6BF7"/>
    <w:rsid w:val="00CF083C"/>
    <w:rsid w:val="00E30985"/>
    <w:rsid w:val="00ED2E20"/>
    <w:rsid w:val="00F22C9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pPr>
        <w:ind w:firstLineChars="200" w:firstLine="20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2C94"/>
    <w:pPr>
      <w:widowControl w:val="0"/>
      <w:jc w:val="both"/>
    </w:pPr>
    <w:rPr>
      <w:kern w:val="2"/>
      <w:sz w:val="21"/>
    </w:rPr>
  </w:style>
  <w:style w:type="paragraph" w:styleId="1">
    <w:name w:val="heading 1"/>
    <w:basedOn w:val="a"/>
    <w:next w:val="a"/>
    <w:link w:val="1Char"/>
    <w:qFormat/>
    <w:rsid w:val="00F22C94"/>
    <w:pPr>
      <w:keepNext/>
      <w:keepLines/>
      <w:spacing w:before="340" w:after="330" w:line="576" w:lineRule="auto"/>
      <w:outlineLvl w:val="0"/>
    </w:pPr>
    <w:rPr>
      <w:b/>
      <w:kern w:val="44"/>
      <w:sz w:val="44"/>
    </w:rPr>
  </w:style>
  <w:style w:type="paragraph" w:styleId="2">
    <w:name w:val="heading 2"/>
    <w:basedOn w:val="a"/>
    <w:next w:val="a"/>
    <w:link w:val="2Char"/>
    <w:uiPriority w:val="9"/>
    <w:qFormat/>
    <w:rsid w:val="00F22C94"/>
    <w:pPr>
      <w:keepNext/>
      <w:keepLines/>
      <w:spacing w:before="260" w:after="260" w:line="413" w:lineRule="auto"/>
      <w:outlineLvl w:val="1"/>
    </w:pPr>
    <w:rPr>
      <w:rFonts w:ascii="Arial" w:eastAsia="黑体" w:hAnsi="Arial"/>
      <w:b/>
      <w:sz w:val="32"/>
    </w:rPr>
  </w:style>
  <w:style w:type="paragraph" w:styleId="3">
    <w:name w:val="heading 3"/>
    <w:basedOn w:val="a"/>
    <w:next w:val="a"/>
    <w:link w:val="3Char"/>
    <w:qFormat/>
    <w:rsid w:val="00F22C94"/>
    <w:pPr>
      <w:keepNext/>
      <w:keepLines/>
      <w:spacing w:before="260" w:after="260" w:line="413" w:lineRule="auto"/>
      <w:outlineLvl w:val="2"/>
    </w:pPr>
    <w:rPr>
      <w:b/>
      <w:sz w:val="32"/>
    </w:rPr>
  </w:style>
  <w:style w:type="paragraph" w:styleId="4">
    <w:name w:val="heading 4"/>
    <w:basedOn w:val="a"/>
    <w:next w:val="a"/>
    <w:link w:val="4Char"/>
    <w:semiHidden/>
    <w:unhideWhenUsed/>
    <w:qFormat/>
    <w:rsid w:val="00B13322"/>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semiHidden/>
    <w:unhideWhenUsed/>
    <w:qFormat/>
    <w:rsid w:val="00B13322"/>
    <w:pPr>
      <w:keepNext/>
      <w:keepLines/>
      <w:spacing w:before="280" w:after="290" w:line="376" w:lineRule="auto"/>
      <w:outlineLvl w:val="4"/>
    </w:pPr>
    <w:rPr>
      <w:b/>
      <w:bCs/>
      <w:sz w:val="28"/>
      <w:szCs w:val="28"/>
    </w:rPr>
  </w:style>
  <w:style w:type="paragraph" w:styleId="6">
    <w:name w:val="heading 6"/>
    <w:basedOn w:val="a"/>
    <w:next w:val="a"/>
    <w:link w:val="6Char"/>
    <w:semiHidden/>
    <w:unhideWhenUsed/>
    <w:qFormat/>
    <w:rsid w:val="00B13322"/>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semiHidden/>
    <w:unhideWhenUsed/>
    <w:qFormat/>
    <w:rsid w:val="00B13322"/>
    <w:pPr>
      <w:keepNext/>
      <w:keepLines/>
      <w:spacing w:before="240" w:after="64" w:line="320" w:lineRule="auto"/>
      <w:outlineLvl w:val="6"/>
    </w:pPr>
    <w:rPr>
      <w:b/>
      <w:bCs/>
      <w:sz w:val="24"/>
      <w:szCs w:val="24"/>
    </w:rPr>
  </w:style>
  <w:style w:type="paragraph" w:styleId="8">
    <w:name w:val="heading 8"/>
    <w:basedOn w:val="a"/>
    <w:next w:val="a"/>
    <w:link w:val="8Char"/>
    <w:semiHidden/>
    <w:unhideWhenUsed/>
    <w:qFormat/>
    <w:rsid w:val="00B13322"/>
    <w:pPr>
      <w:keepNext/>
      <w:keepLines/>
      <w:spacing w:before="240" w:after="64" w:line="320" w:lineRule="auto"/>
      <w:outlineLvl w:val="7"/>
    </w:pPr>
    <w:rPr>
      <w:rFonts w:asciiTheme="majorHAnsi" w:eastAsiaTheme="majorEastAsia" w:hAnsiTheme="majorHAnsi" w:cstheme="majorBidi"/>
      <w:sz w:val="24"/>
      <w:szCs w:val="24"/>
    </w:rPr>
  </w:style>
  <w:style w:type="paragraph" w:styleId="9">
    <w:name w:val="heading 9"/>
    <w:basedOn w:val="a"/>
    <w:next w:val="a"/>
    <w:link w:val="9Char"/>
    <w:semiHidden/>
    <w:unhideWhenUsed/>
    <w:qFormat/>
    <w:rsid w:val="00B13322"/>
    <w:pPr>
      <w:keepNext/>
      <w:keepLines/>
      <w:spacing w:before="240" w:after="64" w:line="320" w:lineRule="auto"/>
      <w:outlineLvl w:val="8"/>
    </w:pPr>
    <w:rPr>
      <w:rFonts w:asciiTheme="majorHAnsi" w:eastAsiaTheme="majorEastAsia" w:hAnsiTheme="majorHAnsi" w:cstheme="majorBidi"/>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B13322"/>
    <w:rPr>
      <w:b/>
      <w:kern w:val="44"/>
      <w:sz w:val="44"/>
    </w:rPr>
  </w:style>
  <w:style w:type="character" w:customStyle="1" w:styleId="2Char">
    <w:name w:val="标题 2 Char"/>
    <w:basedOn w:val="a0"/>
    <w:link w:val="2"/>
    <w:uiPriority w:val="9"/>
    <w:rsid w:val="00F22C94"/>
    <w:rPr>
      <w:rFonts w:ascii="Arial" w:eastAsia="黑体" w:hAnsi="Arial"/>
      <w:b/>
      <w:kern w:val="2"/>
      <w:sz w:val="32"/>
      <w:lang w:val="en-US" w:eastAsia="zh-CN" w:bidi="ar-SA"/>
    </w:rPr>
  </w:style>
  <w:style w:type="character" w:customStyle="1" w:styleId="3Char">
    <w:name w:val="标题 3 Char"/>
    <w:basedOn w:val="a0"/>
    <w:link w:val="3"/>
    <w:rsid w:val="00B13322"/>
    <w:rPr>
      <w:b/>
      <w:kern w:val="2"/>
      <w:sz w:val="32"/>
    </w:rPr>
  </w:style>
  <w:style w:type="character" w:styleId="a3">
    <w:name w:val="Strong"/>
    <w:basedOn w:val="a0"/>
    <w:uiPriority w:val="22"/>
    <w:qFormat/>
    <w:rsid w:val="00F22C94"/>
    <w:rPr>
      <w:b/>
    </w:rPr>
  </w:style>
  <w:style w:type="character" w:customStyle="1" w:styleId="4Char">
    <w:name w:val="标题 4 Char"/>
    <w:basedOn w:val="a0"/>
    <w:link w:val="4"/>
    <w:semiHidden/>
    <w:rsid w:val="00B13322"/>
    <w:rPr>
      <w:rFonts w:asciiTheme="majorHAnsi" w:eastAsiaTheme="majorEastAsia" w:hAnsiTheme="majorHAnsi" w:cstheme="majorBidi"/>
      <w:b/>
      <w:bCs/>
      <w:kern w:val="2"/>
      <w:sz w:val="28"/>
      <w:szCs w:val="28"/>
    </w:rPr>
  </w:style>
  <w:style w:type="character" w:customStyle="1" w:styleId="5Char">
    <w:name w:val="标题 5 Char"/>
    <w:basedOn w:val="a0"/>
    <w:link w:val="5"/>
    <w:semiHidden/>
    <w:rsid w:val="00B13322"/>
    <w:rPr>
      <w:b/>
      <w:bCs/>
      <w:kern w:val="2"/>
      <w:sz w:val="28"/>
      <w:szCs w:val="28"/>
    </w:rPr>
  </w:style>
  <w:style w:type="character" w:customStyle="1" w:styleId="6Char">
    <w:name w:val="标题 6 Char"/>
    <w:basedOn w:val="a0"/>
    <w:link w:val="6"/>
    <w:semiHidden/>
    <w:rsid w:val="00B13322"/>
    <w:rPr>
      <w:rFonts w:asciiTheme="majorHAnsi" w:eastAsiaTheme="majorEastAsia" w:hAnsiTheme="majorHAnsi" w:cstheme="majorBidi"/>
      <w:b/>
      <w:bCs/>
      <w:kern w:val="2"/>
      <w:sz w:val="24"/>
      <w:szCs w:val="24"/>
    </w:rPr>
  </w:style>
  <w:style w:type="character" w:customStyle="1" w:styleId="7Char">
    <w:name w:val="标题 7 Char"/>
    <w:basedOn w:val="a0"/>
    <w:link w:val="7"/>
    <w:semiHidden/>
    <w:rsid w:val="00B13322"/>
    <w:rPr>
      <w:b/>
      <w:bCs/>
      <w:kern w:val="2"/>
      <w:sz w:val="24"/>
      <w:szCs w:val="24"/>
    </w:rPr>
  </w:style>
  <w:style w:type="character" w:customStyle="1" w:styleId="8Char">
    <w:name w:val="标题 8 Char"/>
    <w:basedOn w:val="a0"/>
    <w:link w:val="8"/>
    <w:semiHidden/>
    <w:rsid w:val="00B13322"/>
    <w:rPr>
      <w:rFonts w:asciiTheme="majorHAnsi" w:eastAsiaTheme="majorEastAsia" w:hAnsiTheme="majorHAnsi" w:cstheme="majorBidi"/>
      <w:kern w:val="2"/>
      <w:sz w:val="24"/>
      <w:szCs w:val="24"/>
    </w:rPr>
  </w:style>
  <w:style w:type="character" w:customStyle="1" w:styleId="9Char">
    <w:name w:val="标题 9 Char"/>
    <w:basedOn w:val="a0"/>
    <w:link w:val="9"/>
    <w:semiHidden/>
    <w:rsid w:val="00B13322"/>
    <w:rPr>
      <w:rFonts w:asciiTheme="majorHAnsi" w:eastAsiaTheme="majorEastAsia" w:hAnsiTheme="majorHAnsi" w:cstheme="majorBidi"/>
      <w:kern w:val="2"/>
      <w:sz w:val="21"/>
      <w:szCs w:val="21"/>
    </w:rPr>
  </w:style>
  <w:style w:type="paragraph" w:styleId="a4">
    <w:name w:val="Title"/>
    <w:basedOn w:val="a"/>
    <w:next w:val="a"/>
    <w:link w:val="Char"/>
    <w:qFormat/>
    <w:rsid w:val="00B13322"/>
    <w:pPr>
      <w:spacing w:before="240" w:after="60"/>
      <w:jc w:val="center"/>
      <w:outlineLvl w:val="0"/>
    </w:pPr>
    <w:rPr>
      <w:rFonts w:asciiTheme="majorHAnsi" w:hAnsiTheme="majorHAnsi" w:cstheme="majorBidi"/>
      <w:b/>
      <w:bCs/>
      <w:sz w:val="32"/>
      <w:szCs w:val="32"/>
    </w:rPr>
  </w:style>
  <w:style w:type="character" w:customStyle="1" w:styleId="Char">
    <w:name w:val="标题 Char"/>
    <w:basedOn w:val="a0"/>
    <w:link w:val="a4"/>
    <w:rsid w:val="00B13322"/>
    <w:rPr>
      <w:rFonts w:asciiTheme="majorHAnsi" w:hAnsiTheme="majorHAnsi" w:cstheme="majorBidi"/>
      <w:b/>
      <w:bCs/>
      <w:kern w:val="2"/>
      <w:sz w:val="32"/>
      <w:szCs w:val="32"/>
    </w:rPr>
  </w:style>
  <w:style w:type="paragraph" w:styleId="a5">
    <w:name w:val="Subtitle"/>
    <w:basedOn w:val="a"/>
    <w:next w:val="a"/>
    <w:link w:val="Char0"/>
    <w:qFormat/>
    <w:rsid w:val="00B13322"/>
    <w:pPr>
      <w:spacing w:before="240" w:after="60" w:line="312" w:lineRule="auto"/>
      <w:jc w:val="center"/>
      <w:outlineLvl w:val="1"/>
    </w:pPr>
    <w:rPr>
      <w:rFonts w:asciiTheme="majorHAnsi" w:hAnsiTheme="majorHAnsi" w:cstheme="majorBidi"/>
      <w:b/>
      <w:bCs/>
      <w:kern w:val="28"/>
      <w:sz w:val="32"/>
      <w:szCs w:val="32"/>
    </w:rPr>
  </w:style>
  <w:style w:type="character" w:customStyle="1" w:styleId="Char0">
    <w:name w:val="副标题 Char"/>
    <w:basedOn w:val="a0"/>
    <w:link w:val="a5"/>
    <w:rsid w:val="00B13322"/>
    <w:rPr>
      <w:rFonts w:asciiTheme="majorHAnsi" w:hAnsiTheme="majorHAnsi" w:cstheme="majorBidi"/>
      <w:b/>
      <w:bCs/>
      <w:kern w:val="28"/>
      <w:sz w:val="32"/>
      <w:szCs w:val="32"/>
    </w:rPr>
  </w:style>
  <w:style w:type="character" w:styleId="a6">
    <w:name w:val="Emphasis"/>
    <w:qFormat/>
    <w:rsid w:val="00B13322"/>
    <w:rPr>
      <w:i/>
      <w:iCs/>
    </w:rPr>
  </w:style>
  <w:style w:type="paragraph" w:styleId="a7">
    <w:name w:val="No Spacing"/>
    <w:basedOn w:val="a"/>
    <w:link w:val="Char1"/>
    <w:uiPriority w:val="1"/>
    <w:qFormat/>
    <w:rsid w:val="00B13322"/>
  </w:style>
  <w:style w:type="character" w:customStyle="1" w:styleId="Char1">
    <w:name w:val="无间隔 Char"/>
    <w:basedOn w:val="a0"/>
    <w:link w:val="a7"/>
    <w:uiPriority w:val="1"/>
    <w:rsid w:val="00B13322"/>
    <w:rPr>
      <w:kern w:val="2"/>
      <w:sz w:val="21"/>
    </w:rPr>
  </w:style>
  <w:style w:type="paragraph" w:styleId="a8">
    <w:name w:val="List Paragraph"/>
    <w:basedOn w:val="a"/>
    <w:uiPriority w:val="34"/>
    <w:qFormat/>
    <w:rsid w:val="00B13322"/>
    <w:pPr>
      <w:ind w:firstLine="420"/>
    </w:pPr>
  </w:style>
  <w:style w:type="paragraph" w:styleId="a9">
    <w:name w:val="Quote"/>
    <w:basedOn w:val="a"/>
    <w:next w:val="a"/>
    <w:link w:val="Char2"/>
    <w:uiPriority w:val="29"/>
    <w:qFormat/>
    <w:rsid w:val="00B13322"/>
    <w:rPr>
      <w:i/>
      <w:iCs/>
      <w:color w:val="000000" w:themeColor="text1"/>
    </w:rPr>
  </w:style>
  <w:style w:type="character" w:customStyle="1" w:styleId="Char2">
    <w:name w:val="引用 Char"/>
    <w:basedOn w:val="a0"/>
    <w:link w:val="a9"/>
    <w:uiPriority w:val="29"/>
    <w:rsid w:val="00B13322"/>
    <w:rPr>
      <w:i/>
      <w:iCs/>
      <w:color w:val="000000" w:themeColor="text1"/>
      <w:kern w:val="2"/>
      <w:sz w:val="21"/>
    </w:rPr>
  </w:style>
  <w:style w:type="paragraph" w:styleId="aa">
    <w:name w:val="Intense Quote"/>
    <w:basedOn w:val="a"/>
    <w:next w:val="a"/>
    <w:link w:val="Char3"/>
    <w:uiPriority w:val="30"/>
    <w:qFormat/>
    <w:rsid w:val="00B13322"/>
    <w:pPr>
      <w:pBdr>
        <w:bottom w:val="single" w:sz="4" w:space="4" w:color="4F81BD" w:themeColor="accent1"/>
      </w:pBdr>
      <w:spacing w:before="200" w:after="280"/>
      <w:ind w:left="936" w:right="936"/>
    </w:pPr>
    <w:rPr>
      <w:b/>
      <w:bCs/>
      <w:i/>
      <w:iCs/>
      <w:color w:val="4F81BD" w:themeColor="accent1"/>
    </w:rPr>
  </w:style>
  <w:style w:type="character" w:customStyle="1" w:styleId="Char3">
    <w:name w:val="明显引用 Char"/>
    <w:basedOn w:val="a0"/>
    <w:link w:val="aa"/>
    <w:uiPriority w:val="30"/>
    <w:rsid w:val="00B13322"/>
    <w:rPr>
      <w:b/>
      <w:bCs/>
      <w:i/>
      <w:iCs/>
      <w:color w:val="4F81BD" w:themeColor="accent1"/>
      <w:kern w:val="2"/>
      <w:sz w:val="21"/>
    </w:rPr>
  </w:style>
  <w:style w:type="character" w:styleId="ab">
    <w:name w:val="Subtle Emphasis"/>
    <w:uiPriority w:val="19"/>
    <w:qFormat/>
    <w:rsid w:val="00B13322"/>
    <w:rPr>
      <w:i/>
      <w:iCs/>
      <w:color w:val="808080" w:themeColor="text1" w:themeTint="7F"/>
    </w:rPr>
  </w:style>
  <w:style w:type="character" w:styleId="ac">
    <w:name w:val="Intense Emphasis"/>
    <w:uiPriority w:val="21"/>
    <w:qFormat/>
    <w:rsid w:val="00B13322"/>
    <w:rPr>
      <w:b/>
      <w:bCs/>
      <w:i/>
      <w:iCs/>
      <w:color w:val="4F81BD" w:themeColor="accent1"/>
    </w:rPr>
  </w:style>
  <w:style w:type="character" w:styleId="ad">
    <w:name w:val="Subtle Reference"/>
    <w:basedOn w:val="a0"/>
    <w:uiPriority w:val="31"/>
    <w:qFormat/>
    <w:rsid w:val="00B13322"/>
    <w:rPr>
      <w:smallCaps/>
      <w:color w:val="C0504D" w:themeColor="accent2"/>
      <w:u w:val="single"/>
    </w:rPr>
  </w:style>
  <w:style w:type="character" w:styleId="ae">
    <w:name w:val="Intense Reference"/>
    <w:uiPriority w:val="32"/>
    <w:qFormat/>
    <w:rsid w:val="00B13322"/>
    <w:rPr>
      <w:b/>
      <w:bCs/>
      <w:smallCaps/>
      <w:color w:val="C0504D" w:themeColor="accent2"/>
      <w:spacing w:val="5"/>
      <w:u w:val="single"/>
    </w:rPr>
  </w:style>
  <w:style w:type="character" w:styleId="af">
    <w:name w:val="Book Title"/>
    <w:basedOn w:val="a0"/>
    <w:uiPriority w:val="33"/>
    <w:qFormat/>
    <w:rsid w:val="00B13322"/>
    <w:rPr>
      <w:b/>
      <w:bCs/>
      <w:smallCaps/>
      <w:spacing w:val="5"/>
    </w:rPr>
  </w:style>
  <w:style w:type="paragraph" w:styleId="TOC">
    <w:name w:val="TOC Heading"/>
    <w:basedOn w:val="1"/>
    <w:next w:val="a"/>
    <w:uiPriority w:val="39"/>
    <w:semiHidden/>
    <w:unhideWhenUsed/>
    <w:qFormat/>
    <w:rsid w:val="00B13322"/>
    <w:pPr>
      <w:spacing w:line="578" w:lineRule="auto"/>
      <w:outlineLvl w:val="9"/>
    </w:pPr>
    <w:rPr>
      <w:bCs/>
      <w:szCs w:val="44"/>
    </w:rPr>
  </w:style>
  <w:style w:type="paragraph" w:styleId="af0">
    <w:name w:val="Normal (Web)"/>
    <w:basedOn w:val="a"/>
    <w:uiPriority w:val="99"/>
    <w:unhideWhenUsed/>
    <w:rsid w:val="003C1975"/>
    <w:pPr>
      <w:widowControl/>
      <w:spacing w:before="100" w:beforeAutospacing="1" w:after="100" w:afterAutospacing="1"/>
      <w:ind w:firstLineChars="0" w:firstLine="0"/>
      <w:jc w:val="left"/>
    </w:pPr>
    <w:rPr>
      <w:rFonts w:ascii="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227234286">
      <w:bodyDiv w:val="1"/>
      <w:marLeft w:val="0"/>
      <w:marRight w:val="0"/>
      <w:marTop w:val="0"/>
      <w:marBottom w:val="0"/>
      <w:divBdr>
        <w:top w:val="none" w:sz="0" w:space="0" w:color="auto"/>
        <w:left w:val="none" w:sz="0" w:space="0" w:color="auto"/>
        <w:bottom w:val="none" w:sz="0" w:space="0" w:color="auto"/>
        <w:right w:val="none" w:sz="0" w:space="0" w:color="auto"/>
      </w:divBdr>
    </w:div>
    <w:div w:id="160984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625</Words>
  <Characters>3564</Characters>
  <Application>Microsoft Office Word</Application>
  <DocSecurity>0</DocSecurity>
  <Lines>29</Lines>
  <Paragraphs>8</Paragraphs>
  <ScaleCrop>false</ScaleCrop>
  <Company>Lenovo (Beijing) Limited</Company>
  <LinksUpToDate>false</LinksUpToDate>
  <CharactersWithSpaces>4181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dc:description/>
  <cp:lastModifiedBy>Lenovo User</cp:lastModifiedBy>
  <cp:revision>2</cp:revision>
  <dcterms:created xsi:type="dcterms:W3CDTF">2016-05-11T00:57:00Z</dcterms:created>
  <dcterms:modified xsi:type="dcterms:W3CDTF">2016-05-11T01:03:00Z</dcterms:modified>
</cp:coreProperties>
</file>