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0" w:rsidRPr="00EF5141" w:rsidRDefault="00F66BA0" w:rsidP="000B1731">
      <w:pPr>
        <w:tabs>
          <w:tab w:val="left" w:pos="3119"/>
        </w:tabs>
        <w:spacing w:afterLines="50" w:line="560" w:lineRule="exact"/>
        <w:ind w:leftChars="-100" w:left="-192" w:rightChars="-150" w:right="-288"/>
        <w:rPr>
          <w:rFonts w:ascii="黑体" w:eastAsia="黑体" w:hAnsi="黑体"/>
          <w:sz w:val="32"/>
          <w:szCs w:val="32"/>
        </w:rPr>
      </w:pPr>
      <w:r w:rsidRPr="00EF5141">
        <w:rPr>
          <w:rFonts w:ascii="黑体" w:eastAsia="黑体" w:hAnsi="黑体" w:hint="eastAsia"/>
          <w:sz w:val="32"/>
          <w:szCs w:val="32"/>
        </w:rPr>
        <w:t>附件</w:t>
      </w:r>
    </w:p>
    <w:p w:rsidR="00C94EAA" w:rsidRDefault="00F66BA0" w:rsidP="000B1731">
      <w:pPr>
        <w:spacing w:afterLines="50"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4C0F6F">
        <w:rPr>
          <w:rFonts w:ascii="方正小标宋简体" w:eastAsia="方正小标宋简体" w:hAnsi="仿宋" w:hint="eastAsia"/>
          <w:sz w:val="36"/>
          <w:szCs w:val="36"/>
        </w:rPr>
        <w:t>首届</w:t>
      </w:r>
      <w:hyperlink r:id="rId6" w:tgtFrame="https://www.baidu.com/_blank" w:history="1">
        <w:r w:rsidRPr="004C0F6F">
          <w:rPr>
            <w:rFonts w:ascii="方正小标宋简体" w:eastAsia="方正小标宋简体" w:hAnsi="仿宋" w:hint="eastAsia"/>
            <w:sz w:val="36"/>
            <w:szCs w:val="36"/>
          </w:rPr>
          <w:t>冶金矿山绿色低碳高质量发展</w:t>
        </w:r>
      </w:hyperlink>
      <w:r w:rsidRPr="004C0F6F">
        <w:rPr>
          <w:rFonts w:ascii="方正小标宋简体" w:eastAsia="方正小标宋简体" w:hAnsi="仿宋" w:hint="eastAsia"/>
          <w:sz w:val="36"/>
          <w:szCs w:val="36"/>
        </w:rPr>
        <w:t>高峰论坛（2024）</w:t>
      </w:r>
      <w:r>
        <w:rPr>
          <w:rFonts w:ascii="方正小标宋简体" w:eastAsia="方正小标宋简体" w:hAnsi="仿宋" w:hint="eastAsia"/>
          <w:sz w:val="36"/>
          <w:szCs w:val="36"/>
        </w:rPr>
        <w:t xml:space="preserve">  参</w:t>
      </w:r>
      <w:r w:rsidRPr="004C0F6F">
        <w:rPr>
          <w:rFonts w:ascii="方正小标宋简体" w:eastAsia="方正小标宋简体" w:hAnsi="仿宋" w:hint="eastAsia"/>
          <w:sz w:val="36"/>
          <w:szCs w:val="36"/>
        </w:rPr>
        <w:t>会回执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6"/>
        <w:gridCol w:w="1572"/>
        <w:gridCol w:w="849"/>
        <w:gridCol w:w="399"/>
        <w:gridCol w:w="1978"/>
        <w:gridCol w:w="1092"/>
        <w:gridCol w:w="1943"/>
      </w:tblGrid>
      <w:tr w:rsidR="008113A4" w:rsidTr="00BA0E1F">
        <w:trPr>
          <w:trHeight w:val="498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单位名称</w:t>
            </w:r>
          </w:p>
        </w:tc>
        <w:tc>
          <w:tcPr>
            <w:tcW w:w="7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8113A4" w:rsidTr="00BA0E1F">
        <w:trPr>
          <w:trHeight w:val="534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参会联系人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9E5086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>
              <w:rPr>
                <w:rFonts w:ascii="仿宋" w:eastAsia="仿宋" w:hAnsi="仿宋" w:cs="等线"/>
                <w:sz w:val="24"/>
                <w:szCs w:val="24"/>
              </w:rPr>
              <w:t>手机号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  <w:r>
              <w:rPr>
                <w:rFonts w:ascii="仿宋" w:eastAsia="仿宋" w:hAnsi="仿宋" w:cs="等线"/>
                <w:sz w:val="24"/>
                <w:szCs w:val="24"/>
              </w:rPr>
              <w:t>电子邮箱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8113A4" w:rsidTr="00BA0E1F">
        <w:trPr>
          <w:trHeight w:val="400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参会人员姓名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所在部门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联系电话</w:t>
            </w:r>
          </w:p>
        </w:tc>
      </w:tr>
      <w:tr w:rsidR="008113A4" w:rsidTr="00BA0E1F">
        <w:trPr>
          <w:trHeight w:val="493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9E5086" w:rsidTr="00BA0E1F">
        <w:trPr>
          <w:trHeight w:val="543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86" w:rsidRPr="00785F74" w:rsidRDefault="009E5086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86" w:rsidRPr="00785F74" w:rsidRDefault="009E5086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86" w:rsidRPr="00785F74" w:rsidRDefault="009E5086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86" w:rsidRPr="00785F74" w:rsidRDefault="009E5086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8113A4" w:rsidTr="00BA0E1F">
        <w:trPr>
          <w:trHeight w:val="543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3B1E71" w:rsidTr="00BA0E1F">
        <w:trPr>
          <w:trHeight w:val="55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71" w:rsidRPr="00785F74" w:rsidRDefault="003B1E71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71" w:rsidRPr="00785F74" w:rsidRDefault="003B1E71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71" w:rsidRPr="00785F74" w:rsidRDefault="003B1E71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71" w:rsidRPr="00785F74" w:rsidRDefault="003B1E71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8113A4" w:rsidTr="00BA0E1F">
        <w:trPr>
          <w:trHeight w:val="55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8113A4" w:rsidTr="00BA0E1F">
        <w:trPr>
          <w:trHeight w:val="41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rPr>
                <w:rFonts w:ascii="仿宋" w:eastAsia="仿宋" w:hAnsi="仿宋" w:cs="等线"/>
                <w:sz w:val="24"/>
                <w:szCs w:val="24"/>
              </w:rPr>
            </w:pPr>
          </w:p>
        </w:tc>
      </w:tr>
      <w:tr w:rsidR="008113A4" w:rsidTr="003B1E71">
        <w:trPr>
          <w:trHeight w:val="167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开票信息</w:t>
            </w:r>
          </w:p>
        </w:tc>
        <w:tc>
          <w:tcPr>
            <w:tcW w:w="7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单位全称：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纳税人识别号：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 xml:space="preserve">地址：   </w:t>
            </w:r>
          </w:p>
          <w:p w:rsidR="008113A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 xml:space="preserve">电话：               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hint="eastAsia"/>
                <w:sz w:val="24"/>
                <w:szCs w:val="24"/>
              </w:rPr>
              <w:t>开户行及账号：</w:t>
            </w:r>
          </w:p>
        </w:tc>
      </w:tr>
      <w:tr w:rsidR="008113A4" w:rsidTr="003B1E71">
        <w:trPr>
          <w:trHeight w:val="1530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spacing w:line="520" w:lineRule="exact"/>
              <w:jc w:val="center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住房预订</w:t>
            </w:r>
          </w:p>
        </w:tc>
        <w:tc>
          <w:tcPr>
            <w:tcW w:w="7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8113A4">
            <w:pPr>
              <w:adjustRightInd w:val="0"/>
              <w:snapToGrid w:val="0"/>
              <w:ind w:firstLineChars="400" w:firstLine="887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sym w:font="Wingdings 2" w:char="F0A3"/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 xml:space="preserve"> 双人标准间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  <w:u w:val="single"/>
              </w:rPr>
              <w:t xml:space="preserve">    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 xml:space="preserve">间          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sym w:font="Wingdings 2" w:char="F0A3"/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 xml:space="preserve"> 大床房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  <w:u w:val="single"/>
              </w:rPr>
              <w:t xml:space="preserve">    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间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会议酒店：上海福朋喜来登由由酒店，协议价：600元/间，含单早；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/>
                <w:sz w:val="24"/>
                <w:szCs w:val="24"/>
              </w:rPr>
              <w:t>如家商旅酒店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（</w:t>
            </w:r>
            <w:r w:rsidRPr="00785F74">
              <w:rPr>
                <w:rFonts w:ascii="仿宋" w:eastAsia="仿宋" w:hAnsi="仿宋" w:cs="等线"/>
                <w:sz w:val="24"/>
                <w:szCs w:val="24"/>
              </w:rPr>
              <w:t>上海外滩城隍庙店</w:t>
            </w: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），协议价：235起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所有的订房，均以“中国宝武”的名义预订，请尽早预订，房间十分紧张。</w:t>
            </w:r>
          </w:p>
        </w:tc>
      </w:tr>
      <w:tr w:rsidR="008113A4" w:rsidTr="000B1731">
        <w:trPr>
          <w:trHeight w:val="1709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4C0F6F" w:rsidRDefault="008113A4" w:rsidP="009E5086">
            <w:pPr>
              <w:spacing w:line="520" w:lineRule="exact"/>
              <w:ind w:firstLineChars="150" w:firstLine="393"/>
              <w:rPr>
                <w:rFonts w:ascii="仿宋" w:eastAsia="仿宋" w:hAnsi="仿宋" w:cs="等线"/>
                <w:sz w:val="28"/>
                <w:szCs w:val="28"/>
              </w:rPr>
            </w:pPr>
            <w:r w:rsidRPr="004C0F6F">
              <w:rPr>
                <w:rFonts w:ascii="仿宋" w:eastAsia="仿宋" w:hAnsi="仿宋" w:cs="等线" w:hint="eastAsia"/>
                <w:sz w:val="28"/>
                <w:szCs w:val="28"/>
              </w:rPr>
              <w:t>备注</w:t>
            </w:r>
          </w:p>
        </w:tc>
        <w:tc>
          <w:tcPr>
            <w:tcW w:w="7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请于2024年11月15日前将此回执反馈至双碳委员会</w:t>
            </w:r>
          </w:p>
          <w:p w:rsidR="008113A4" w:rsidRPr="00785F74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联系人：江  学（宝武资源） 13952018560</w:t>
            </w:r>
          </w:p>
          <w:p w:rsidR="008113A4" w:rsidRPr="00785F74" w:rsidRDefault="008113A4" w:rsidP="008113A4">
            <w:pPr>
              <w:adjustRightInd w:val="0"/>
              <w:snapToGrid w:val="0"/>
              <w:ind w:firstLineChars="422" w:firstLine="936"/>
              <w:rPr>
                <w:rFonts w:ascii="仿宋" w:eastAsia="仿宋" w:hAnsi="仿宋" w:cs="等线"/>
                <w:sz w:val="24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刘效良（秘书处）  18613845199</w:t>
            </w:r>
          </w:p>
          <w:p w:rsidR="008113A4" w:rsidRPr="00785F74" w:rsidRDefault="008113A4" w:rsidP="008113A4">
            <w:pPr>
              <w:pStyle w:val="a5"/>
              <w:spacing w:beforeAutospacing="0" w:afterAutospacing="0"/>
              <w:ind w:firstLineChars="422" w:firstLine="936"/>
              <w:rPr>
                <w:rFonts w:ascii="仿宋" w:eastAsia="仿宋" w:hAnsi="仿宋" w:cs="等线"/>
                <w:szCs w:val="24"/>
              </w:rPr>
            </w:pPr>
            <w:r w:rsidRPr="00785F74">
              <w:rPr>
                <w:rFonts w:ascii="仿宋" w:eastAsia="仿宋" w:hAnsi="仿宋" w:cs="等线" w:hint="eastAsia"/>
                <w:szCs w:val="24"/>
              </w:rPr>
              <w:t>马增风（中矿协） 18211103459</w:t>
            </w:r>
          </w:p>
          <w:p w:rsidR="008113A4" w:rsidRPr="004C0F6F" w:rsidRDefault="008113A4" w:rsidP="00BA0E1F">
            <w:pPr>
              <w:adjustRightInd w:val="0"/>
              <w:snapToGrid w:val="0"/>
              <w:rPr>
                <w:rFonts w:ascii="仿宋" w:eastAsia="仿宋" w:hAnsi="仿宋" w:cs="等线"/>
                <w:sz w:val="28"/>
                <w:szCs w:val="28"/>
              </w:rPr>
            </w:pPr>
            <w:r w:rsidRPr="00785F74">
              <w:rPr>
                <w:rFonts w:ascii="仿宋" w:eastAsia="仿宋" w:hAnsi="仿宋" w:cs="等线" w:hint="eastAsia"/>
                <w:sz w:val="24"/>
                <w:szCs w:val="24"/>
              </w:rPr>
              <w:t>邮箱：zkxstw@163.com</w:t>
            </w:r>
          </w:p>
        </w:tc>
      </w:tr>
    </w:tbl>
    <w:p w:rsidR="008113A4" w:rsidRPr="008113A4" w:rsidRDefault="008113A4" w:rsidP="000B1731">
      <w:pPr>
        <w:spacing w:afterLines="50" w:line="560" w:lineRule="exact"/>
        <w:rPr>
          <w:rFonts w:ascii="方正小标宋简体" w:eastAsia="方正小标宋简体" w:hAnsi="仿宋"/>
          <w:sz w:val="36"/>
          <w:szCs w:val="36"/>
        </w:rPr>
      </w:pPr>
    </w:p>
    <w:sectPr w:rsidR="008113A4" w:rsidRPr="008113A4" w:rsidSect="00F66BA0">
      <w:footerReference w:type="even" r:id="rId7"/>
      <w:footerReference w:type="default" r:id="rId8"/>
      <w:pgSz w:w="11906" w:h="16838"/>
      <w:pgMar w:top="2098" w:right="1814" w:bottom="2041" w:left="1928" w:header="851" w:footer="1531" w:gutter="0"/>
      <w:pgNumType w:fmt="numberInDash"/>
      <w:cols w:space="720"/>
      <w:docGrid w:type="linesAndChars" w:linePitch="533" w:charSpace="-37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21" w:rsidRDefault="00E36721" w:rsidP="00F66BA0">
      <w:r>
        <w:separator/>
      </w:r>
    </w:p>
  </w:endnote>
  <w:endnote w:type="continuationSeparator" w:id="1">
    <w:p w:rsidR="00E36721" w:rsidRDefault="00E36721" w:rsidP="00F66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F8" w:rsidRPr="00391FF8" w:rsidRDefault="00554D12">
    <w:pPr>
      <w:pStyle w:val="a4"/>
      <w:rPr>
        <w:rFonts w:ascii="宋体" w:hAnsi="宋体"/>
        <w:sz w:val="24"/>
        <w:szCs w:val="24"/>
      </w:rPr>
    </w:pPr>
    <w:r w:rsidRPr="00391FF8">
      <w:rPr>
        <w:rFonts w:ascii="宋体" w:hAnsi="宋体"/>
        <w:sz w:val="24"/>
        <w:szCs w:val="24"/>
      </w:rPr>
      <w:fldChar w:fldCharType="begin"/>
    </w:r>
    <w:r w:rsidR="00C94EAA" w:rsidRPr="00391FF8">
      <w:rPr>
        <w:rFonts w:ascii="宋体" w:hAnsi="宋体"/>
        <w:sz w:val="24"/>
        <w:szCs w:val="24"/>
      </w:rPr>
      <w:instrText xml:space="preserve"> PAGE   \* MERGEFORMAT </w:instrText>
    </w:r>
    <w:r w:rsidRPr="00391FF8">
      <w:rPr>
        <w:rFonts w:ascii="宋体" w:hAnsi="宋体"/>
        <w:sz w:val="24"/>
        <w:szCs w:val="24"/>
      </w:rPr>
      <w:fldChar w:fldCharType="separate"/>
    </w:r>
    <w:r w:rsidR="00C94EAA" w:rsidRPr="00320546">
      <w:rPr>
        <w:rFonts w:ascii="宋体" w:hAnsi="宋体"/>
        <w:noProof/>
        <w:sz w:val="24"/>
        <w:szCs w:val="24"/>
        <w:lang w:val="zh-CN"/>
      </w:rPr>
      <w:t>-</w:t>
    </w:r>
    <w:r w:rsidR="00C94EAA">
      <w:rPr>
        <w:rFonts w:ascii="宋体" w:hAnsi="宋体"/>
        <w:noProof/>
        <w:sz w:val="24"/>
        <w:szCs w:val="24"/>
      </w:rPr>
      <w:t xml:space="preserve"> 4 -</w:t>
    </w:r>
    <w:r w:rsidRPr="00391FF8">
      <w:rPr>
        <w:rFonts w:ascii="宋体" w:hAnsi="宋体"/>
        <w:sz w:val="24"/>
        <w:szCs w:val="24"/>
      </w:rPr>
      <w:fldChar w:fldCharType="end"/>
    </w:r>
  </w:p>
  <w:p w:rsidR="00391FF8" w:rsidRDefault="00E367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F8" w:rsidRPr="00391FF8" w:rsidRDefault="00554D12">
    <w:pPr>
      <w:pStyle w:val="a4"/>
      <w:jc w:val="right"/>
      <w:rPr>
        <w:rFonts w:ascii="宋体" w:hAnsi="宋体"/>
        <w:sz w:val="24"/>
        <w:szCs w:val="24"/>
      </w:rPr>
    </w:pPr>
    <w:r w:rsidRPr="00391FF8">
      <w:rPr>
        <w:rFonts w:ascii="宋体" w:hAnsi="宋体"/>
        <w:sz w:val="24"/>
        <w:szCs w:val="24"/>
      </w:rPr>
      <w:fldChar w:fldCharType="begin"/>
    </w:r>
    <w:r w:rsidR="00C94EAA" w:rsidRPr="00391FF8">
      <w:rPr>
        <w:rFonts w:ascii="宋体" w:hAnsi="宋体"/>
        <w:sz w:val="24"/>
        <w:szCs w:val="24"/>
      </w:rPr>
      <w:instrText xml:space="preserve"> PAGE   \* MERGEFORMAT </w:instrText>
    </w:r>
    <w:r w:rsidRPr="00391FF8">
      <w:rPr>
        <w:rFonts w:ascii="宋体" w:hAnsi="宋体"/>
        <w:sz w:val="24"/>
        <w:szCs w:val="24"/>
      </w:rPr>
      <w:fldChar w:fldCharType="separate"/>
    </w:r>
    <w:r w:rsidR="000B1731" w:rsidRPr="000B1731">
      <w:rPr>
        <w:rFonts w:ascii="宋体" w:hAnsi="宋体"/>
        <w:noProof/>
        <w:sz w:val="24"/>
        <w:szCs w:val="24"/>
        <w:lang w:val="zh-CN"/>
      </w:rPr>
      <w:t>-</w:t>
    </w:r>
    <w:r w:rsidR="000B1731">
      <w:rPr>
        <w:rFonts w:ascii="宋体" w:hAnsi="宋体"/>
        <w:noProof/>
        <w:sz w:val="24"/>
        <w:szCs w:val="24"/>
      </w:rPr>
      <w:t xml:space="preserve"> 1 -</w:t>
    </w:r>
    <w:r w:rsidRPr="00391FF8">
      <w:rPr>
        <w:rFonts w:ascii="宋体" w:hAnsi="宋体"/>
        <w:sz w:val="24"/>
        <w:szCs w:val="24"/>
      </w:rPr>
      <w:fldChar w:fldCharType="end"/>
    </w:r>
  </w:p>
  <w:p w:rsidR="00391FF8" w:rsidRDefault="00E367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21" w:rsidRDefault="00E36721" w:rsidP="00F66BA0">
      <w:r>
        <w:separator/>
      </w:r>
    </w:p>
  </w:footnote>
  <w:footnote w:type="continuationSeparator" w:id="1">
    <w:p w:rsidR="00E36721" w:rsidRDefault="00E36721" w:rsidP="00F66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BA0"/>
    <w:rsid w:val="000B1731"/>
    <w:rsid w:val="0039752E"/>
    <w:rsid w:val="003B1E71"/>
    <w:rsid w:val="004D10D5"/>
    <w:rsid w:val="00554D12"/>
    <w:rsid w:val="008113A4"/>
    <w:rsid w:val="008E3EFE"/>
    <w:rsid w:val="009E5086"/>
    <w:rsid w:val="00BA79FD"/>
    <w:rsid w:val="00C50298"/>
    <w:rsid w:val="00C94EAA"/>
    <w:rsid w:val="00CD03D9"/>
    <w:rsid w:val="00D33EAA"/>
    <w:rsid w:val="00E36721"/>
    <w:rsid w:val="00EA1D3E"/>
    <w:rsid w:val="00F6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BA0"/>
    <w:rPr>
      <w:sz w:val="18"/>
      <w:szCs w:val="18"/>
    </w:rPr>
  </w:style>
  <w:style w:type="paragraph" w:styleId="a5">
    <w:name w:val="Normal (Web)"/>
    <w:basedOn w:val="a"/>
    <w:qFormat/>
    <w:rsid w:val="00F66BA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eastAsia="Arial" w:hAnsi="Arial"/>
      <w:snapToGrid w:val="0"/>
      <w:color w:val="000000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HWtD_nTi5ItKmd9dK2px091xi-bEcosh47X8KWpP51KBK1F6GNMPYjHu_SZ9sQoMz7_MW_2dgu3lUnzMYANEZ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mzf</dc:creator>
  <cp:keywords/>
  <dc:description/>
  <cp:lastModifiedBy>mzf</cp:lastModifiedBy>
  <cp:revision>10</cp:revision>
  <dcterms:created xsi:type="dcterms:W3CDTF">2024-10-11T01:21:00Z</dcterms:created>
  <dcterms:modified xsi:type="dcterms:W3CDTF">2024-10-11T05:54:00Z</dcterms:modified>
</cp:coreProperties>
</file>