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295" w:rsidRPr="00D06295" w:rsidRDefault="00D06295" w:rsidP="00D06295">
      <w:pPr>
        <w:jc w:val="center"/>
        <w:rPr>
          <w:rStyle w:val="a3"/>
          <w:rFonts w:ascii="Helvetica" w:hAnsi="Helvetica" w:cs="Helvetica"/>
          <w:b w:val="0"/>
          <w:color w:val="000000" w:themeColor="text1"/>
          <w:sz w:val="32"/>
          <w:szCs w:val="32"/>
          <w:shd w:val="clear" w:color="auto" w:fill="FFFFFF"/>
        </w:rPr>
      </w:pPr>
      <w:r w:rsidRPr="00D06295">
        <w:rPr>
          <w:rFonts w:ascii="Helvetica" w:eastAsia="宋体" w:hAnsi="Helvetica" w:cs="Helvetica"/>
          <w:b/>
          <w:color w:val="000000"/>
          <w:kern w:val="0"/>
          <w:sz w:val="32"/>
          <w:szCs w:val="32"/>
        </w:rPr>
        <w:t>广西塘岭发现</w:t>
      </w:r>
      <w:proofErr w:type="gramStart"/>
      <w:r w:rsidRPr="00D06295">
        <w:rPr>
          <w:rFonts w:ascii="Helvetica" w:eastAsia="宋体" w:hAnsi="Helvetica" w:cs="Helvetica"/>
          <w:b/>
          <w:color w:val="000000"/>
          <w:kern w:val="0"/>
          <w:sz w:val="32"/>
          <w:szCs w:val="32"/>
        </w:rPr>
        <w:t>一</w:t>
      </w:r>
      <w:proofErr w:type="gramEnd"/>
      <w:r w:rsidRPr="00D06295">
        <w:rPr>
          <w:rFonts w:ascii="Helvetica" w:eastAsia="宋体" w:hAnsi="Helvetica" w:cs="Helvetica"/>
          <w:b/>
          <w:color w:val="000000"/>
          <w:kern w:val="0"/>
          <w:sz w:val="32"/>
          <w:szCs w:val="32"/>
        </w:rPr>
        <w:t>中型规模锰</w:t>
      </w:r>
      <w:r w:rsidRPr="00D06295">
        <w:rPr>
          <w:rFonts w:ascii="Helvetica" w:eastAsia="宋体" w:hAnsi="Helvetica" w:cs="Helvetica" w:hint="eastAsia"/>
          <w:b/>
          <w:color w:val="000000"/>
          <w:kern w:val="0"/>
          <w:sz w:val="32"/>
          <w:szCs w:val="32"/>
        </w:rPr>
        <w:t>矿</w:t>
      </w:r>
    </w:p>
    <w:p w:rsidR="0085229E" w:rsidRPr="00D06295" w:rsidRDefault="00D06295" w:rsidP="00D06295">
      <w:pPr>
        <w:adjustRightInd w:val="0"/>
        <w:snapToGrid w:val="0"/>
        <w:spacing w:beforeLines="50" w:before="156" w:afterLines="50" w:after="156"/>
        <w:jc w:val="center"/>
        <w:rPr>
          <w:rStyle w:val="a3"/>
          <w:rFonts w:ascii="宋体" w:eastAsia="宋体" w:hAnsi="宋体" w:cs="Helvetica"/>
          <w:color w:val="000000" w:themeColor="text1"/>
          <w:szCs w:val="21"/>
          <w:shd w:val="clear" w:color="auto" w:fill="FFFFFF"/>
        </w:rPr>
      </w:pPr>
      <w:r w:rsidRPr="00D06295">
        <w:rPr>
          <w:rStyle w:val="a3"/>
          <w:rFonts w:ascii="宋体" w:eastAsia="宋体" w:hAnsi="宋体" w:cs="Helvetica"/>
          <w:color w:val="000000" w:themeColor="text1"/>
          <w:szCs w:val="21"/>
          <w:shd w:val="clear" w:color="auto" w:fill="FFFFFF"/>
        </w:rPr>
        <w:t>初步估算碳酸锰矿矿石量1110万吨</w:t>
      </w:r>
    </w:p>
    <w:p w:rsidR="00D06295" w:rsidRPr="00D06295" w:rsidRDefault="00D06295" w:rsidP="00D06295">
      <w:pPr>
        <w:pStyle w:val="a4"/>
        <w:shd w:val="clear" w:color="auto" w:fill="FFFFFF"/>
        <w:adjustRightInd w:val="0"/>
        <w:snapToGrid w:val="0"/>
        <w:spacing w:beforeLines="50" w:before="156" w:beforeAutospacing="0" w:afterLines="50" w:after="156" w:afterAutospacing="0"/>
        <w:ind w:firstLineChars="200" w:firstLine="420"/>
        <w:jc w:val="both"/>
        <w:rPr>
          <w:color w:val="333332"/>
          <w:sz w:val="21"/>
          <w:szCs w:val="21"/>
        </w:rPr>
      </w:pPr>
      <w:r w:rsidRPr="00D06295">
        <w:rPr>
          <w:rFonts w:hint="eastAsia"/>
          <w:color w:val="333332"/>
          <w:sz w:val="21"/>
          <w:szCs w:val="21"/>
        </w:rPr>
        <w:t>由广西第四地质队承担的宜州地区和忻城地区1∶5万比例尺地质矿产调查2个项目，经过工作，目前获得阶段性成果。其中在马泗矿区探获氧化锰矿体5个，碳酸锰矿层4层，初步估算碳酸锰矿矿石量1110万吨，达中型规模。</w:t>
      </w:r>
    </w:p>
    <w:p w:rsidR="00D06295" w:rsidRPr="00D06295" w:rsidRDefault="00D06295" w:rsidP="00D06295">
      <w:pPr>
        <w:pStyle w:val="a4"/>
        <w:shd w:val="clear" w:color="auto" w:fill="FFFFFF"/>
        <w:adjustRightInd w:val="0"/>
        <w:snapToGrid w:val="0"/>
        <w:spacing w:beforeLines="50" w:before="156" w:beforeAutospacing="0" w:afterLines="50" w:after="156" w:afterAutospacing="0"/>
        <w:ind w:firstLineChars="200" w:firstLine="420"/>
        <w:jc w:val="both"/>
        <w:rPr>
          <w:rFonts w:hint="eastAsia"/>
          <w:color w:val="333332"/>
          <w:sz w:val="21"/>
          <w:szCs w:val="21"/>
        </w:rPr>
      </w:pPr>
      <w:r w:rsidRPr="00D06295">
        <w:rPr>
          <w:rFonts w:hint="eastAsia"/>
          <w:color w:val="333332"/>
          <w:sz w:val="21"/>
          <w:szCs w:val="21"/>
        </w:rPr>
        <w:t>据了解，项目组共完成地质填图3784平方千米，遥感地质解译3800平方千米，实地观测剖面60余条共计长393.2千米，采集岩石样品近3000块，水系沉积物测量234平方千米、土壤测量1660平方千米，槽探6400立方米，基本化学分析岩石样900件，光谱分析化探样品8200件。目前，这2个项目获得了阶段性成果。</w:t>
      </w:r>
    </w:p>
    <w:p w:rsidR="00D06295" w:rsidRPr="00D06295" w:rsidRDefault="00D06295" w:rsidP="00D06295">
      <w:pPr>
        <w:pStyle w:val="a4"/>
        <w:shd w:val="clear" w:color="auto" w:fill="FFFFFF"/>
        <w:adjustRightInd w:val="0"/>
        <w:snapToGrid w:val="0"/>
        <w:spacing w:beforeLines="50" w:before="156" w:beforeAutospacing="0" w:afterLines="50" w:after="156" w:afterAutospacing="0"/>
        <w:jc w:val="both"/>
        <w:rPr>
          <w:rFonts w:hint="eastAsia"/>
          <w:color w:val="333332"/>
          <w:sz w:val="21"/>
          <w:szCs w:val="21"/>
        </w:rPr>
      </w:pPr>
      <w:r>
        <w:rPr>
          <w:rFonts w:hint="eastAsia"/>
          <w:color w:val="333332"/>
          <w:sz w:val="21"/>
          <w:szCs w:val="21"/>
        </w:rPr>
        <w:t xml:space="preserve">  </w:t>
      </w:r>
      <w:r w:rsidRPr="00D06295">
        <w:rPr>
          <w:rFonts w:hint="eastAsia"/>
          <w:color w:val="333332"/>
          <w:sz w:val="21"/>
          <w:szCs w:val="21"/>
        </w:rPr>
        <w:t>一是经综合研究各时代地层空间展布、岩性组合、古生物面貌、岩相古地理、层序特征等，证实宜州地区尤其是忻城地区自弗拉斯期（385Ma）受北</w:t>
      </w:r>
      <w:proofErr w:type="gramStart"/>
      <w:r w:rsidRPr="00D06295">
        <w:rPr>
          <w:rFonts w:hint="eastAsia"/>
          <w:color w:val="333332"/>
          <w:sz w:val="21"/>
          <w:szCs w:val="21"/>
        </w:rPr>
        <w:t>北</w:t>
      </w:r>
      <w:proofErr w:type="gramEnd"/>
      <w:r w:rsidRPr="00D06295">
        <w:rPr>
          <w:rFonts w:hint="eastAsia"/>
          <w:color w:val="333332"/>
          <w:sz w:val="21"/>
          <w:szCs w:val="21"/>
        </w:rPr>
        <w:t>东向及北西向区域性断裂的影响而形成沟、台相间格局；</w:t>
      </w:r>
      <w:proofErr w:type="gramStart"/>
      <w:r w:rsidRPr="00D06295">
        <w:rPr>
          <w:rFonts w:hint="eastAsia"/>
          <w:color w:val="333332"/>
          <w:sz w:val="21"/>
          <w:szCs w:val="21"/>
        </w:rPr>
        <w:t>以南丹组</w:t>
      </w:r>
      <w:proofErr w:type="gramEnd"/>
      <w:r w:rsidRPr="00D06295">
        <w:rPr>
          <w:rFonts w:hint="eastAsia"/>
          <w:color w:val="333332"/>
          <w:sz w:val="21"/>
          <w:szCs w:val="21"/>
        </w:rPr>
        <w:t>灰色薄层夹硅质团块、条带灰岩为边界</w:t>
      </w:r>
      <w:proofErr w:type="gramStart"/>
      <w:r w:rsidRPr="00D06295">
        <w:rPr>
          <w:rFonts w:hint="eastAsia"/>
          <w:color w:val="333332"/>
          <w:sz w:val="21"/>
          <w:szCs w:val="21"/>
        </w:rPr>
        <w:t>将里苗</w:t>
      </w:r>
      <w:proofErr w:type="gramEnd"/>
      <w:r w:rsidRPr="00D06295">
        <w:rPr>
          <w:rFonts w:hint="eastAsia"/>
          <w:color w:val="333332"/>
          <w:sz w:val="21"/>
          <w:szCs w:val="21"/>
        </w:rPr>
        <w:t>-塘岭-福龙一带划分出</w:t>
      </w:r>
      <w:proofErr w:type="gramStart"/>
      <w:r w:rsidRPr="00D06295">
        <w:rPr>
          <w:rFonts w:hint="eastAsia"/>
          <w:color w:val="333332"/>
          <w:sz w:val="21"/>
          <w:szCs w:val="21"/>
        </w:rPr>
        <w:t>一</w:t>
      </w:r>
      <w:proofErr w:type="gramEnd"/>
      <w:r w:rsidRPr="00D06295">
        <w:rPr>
          <w:rFonts w:hint="eastAsia"/>
          <w:color w:val="333332"/>
          <w:sz w:val="21"/>
          <w:szCs w:val="21"/>
        </w:rPr>
        <w:t>北</w:t>
      </w:r>
      <w:proofErr w:type="gramStart"/>
      <w:r w:rsidRPr="00D06295">
        <w:rPr>
          <w:rFonts w:hint="eastAsia"/>
          <w:color w:val="333332"/>
          <w:sz w:val="21"/>
          <w:szCs w:val="21"/>
        </w:rPr>
        <w:t>北</w:t>
      </w:r>
      <w:proofErr w:type="gramEnd"/>
      <w:r w:rsidRPr="00D06295">
        <w:rPr>
          <w:rFonts w:hint="eastAsia"/>
          <w:color w:val="333332"/>
          <w:sz w:val="21"/>
          <w:szCs w:val="21"/>
        </w:rPr>
        <w:t>东向沟槽状的盆地沉积相区，确认含锰地层下石炭</w:t>
      </w:r>
      <w:proofErr w:type="gramStart"/>
      <w:r w:rsidRPr="00D06295">
        <w:rPr>
          <w:rFonts w:hint="eastAsia"/>
          <w:color w:val="333332"/>
          <w:sz w:val="21"/>
          <w:szCs w:val="21"/>
        </w:rPr>
        <w:t>统巴平组</w:t>
      </w:r>
      <w:proofErr w:type="gramEnd"/>
      <w:r w:rsidRPr="00D06295">
        <w:rPr>
          <w:rFonts w:hint="eastAsia"/>
          <w:color w:val="333332"/>
          <w:sz w:val="21"/>
          <w:szCs w:val="21"/>
        </w:rPr>
        <w:t>出露分布及其岩石组成厚度，同时测算其盆地相区的埋深。</w:t>
      </w:r>
    </w:p>
    <w:p w:rsidR="00D06295" w:rsidRPr="00D06295" w:rsidRDefault="00D06295" w:rsidP="00D06295">
      <w:pPr>
        <w:pStyle w:val="a4"/>
        <w:shd w:val="clear" w:color="auto" w:fill="FFFFFF"/>
        <w:adjustRightInd w:val="0"/>
        <w:snapToGrid w:val="0"/>
        <w:spacing w:beforeLines="50" w:before="156" w:beforeAutospacing="0" w:afterLines="50" w:after="156" w:afterAutospacing="0"/>
        <w:ind w:firstLineChars="200" w:firstLine="420"/>
        <w:jc w:val="both"/>
        <w:rPr>
          <w:rFonts w:hint="eastAsia"/>
          <w:color w:val="333332"/>
          <w:sz w:val="21"/>
          <w:szCs w:val="21"/>
        </w:rPr>
      </w:pPr>
      <w:r w:rsidRPr="00D06295">
        <w:rPr>
          <w:rFonts w:hint="eastAsia"/>
          <w:color w:val="333332"/>
          <w:sz w:val="21"/>
          <w:szCs w:val="21"/>
        </w:rPr>
        <w:t>二是经系统调查和重点解剖，初步查明褶皱、断层的种类、演化等特征，初步</w:t>
      </w:r>
      <w:proofErr w:type="gramStart"/>
      <w:r w:rsidRPr="00D06295">
        <w:rPr>
          <w:rFonts w:hint="eastAsia"/>
          <w:color w:val="333332"/>
          <w:sz w:val="21"/>
          <w:szCs w:val="21"/>
        </w:rPr>
        <w:t>认为里苗</w:t>
      </w:r>
      <w:proofErr w:type="gramEnd"/>
      <w:r w:rsidRPr="00D06295">
        <w:rPr>
          <w:rFonts w:hint="eastAsia"/>
          <w:color w:val="333332"/>
          <w:sz w:val="21"/>
          <w:szCs w:val="21"/>
        </w:rPr>
        <w:t>-塘岭-福龙一带北</w:t>
      </w:r>
      <w:proofErr w:type="gramStart"/>
      <w:r w:rsidRPr="00D06295">
        <w:rPr>
          <w:rFonts w:hint="eastAsia"/>
          <w:color w:val="333332"/>
          <w:sz w:val="21"/>
          <w:szCs w:val="21"/>
        </w:rPr>
        <w:t>北</w:t>
      </w:r>
      <w:proofErr w:type="gramEnd"/>
      <w:r w:rsidRPr="00D06295">
        <w:rPr>
          <w:rFonts w:hint="eastAsia"/>
          <w:color w:val="333332"/>
          <w:sz w:val="21"/>
          <w:szCs w:val="21"/>
        </w:rPr>
        <w:t>东向构造先期拉张形成灰岩的角砾岩带并填充方解石，中期沿原断裂面挤压</w:t>
      </w:r>
      <w:proofErr w:type="gramStart"/>
      <w:r w:rsidRPr="00D06295">
        <w:rPr>
          <w:rFonts w:hint="eastAsia"/>
          <w:color w:val="333332"/>
          <w:sz w:val="21"/>
          <w:szCs w:val="21"/>
        </w:rPr>
        <w:t>走滑形成</w:t>
      </w:r>
      <w:proofErr w:type="gramEnd"/>
      <w:r w:rsidRPr="00D06295">
        <w:rPr>
          <w:rFonts w:hint="eastAsia"/>
          <w:color w:val="333332"/>
          <w:sz w:val="21"/>
          <w:szCs w:val="21"/>
        </w:rPr>
        <w:t>压碎岩、透镜状灰岩，后期受北西西向构造改造，总体</w:t>
      </w:r>
      <w:proofErr w:type="gramStart"/>
      <w:r w:rsidRPr="00D06295">
        <w:rPr>
          <w:rFonts w:hint="eastAsia"/>
          <w:color w:val="333332"/>
          <w:sz w:val="21"/>
          <w:szCs w:val="21"/>
        </w:rPr>
        <w:t>控制里苗</w:t>
      </w:r>
      <w:proofErr w:type="gramEnd"/>
      <w:r w:rsidRPr="00D06295">
        <w:rPr>
          <w:rFonts w:hint="eastAsia"/>
          <w:color w:val="333332"/>
          <w:sz w:val="21"/>
          <w:szCs w:val="21"/>
        </w:rPr>
        <w:t>-塘岭-福龙盆地空间展布及盆地内部的隆起，形成台地边缘斜坡相-</w:t>
      </w:r>
      <w:proofErr w:type="gramStart"/>
      <w:r w:rsidRPr="00D06295">
        <w:rPr>
          <w:rFonts w:hint="eastAsia"/>
          <w:color w:val="333332"/>
          <w:sz w:val="21"/>
          <w:szCs w:val="21"/>
        </w:rPr>
        <w:t>台沟相含锰</w:t>
      </w:r>
      <w:proofErr w:type="gramEnd"/>
      <w:r w:rsidRPr="00D06295">
        <w:rPr>
          <w:rFonts w:hint="eastAsia"/>
          <w:color w:val="333332"/>
          <w:sz w:val="21"/>
          <w:szCs w:val="21"/>
        </w:rPr>
        <w:t>硅质岩-碳酸盐岩建造，构造的</w:t>
      </w:r>
      <w:proofErr w:type="gramStart"/>
      <w:r w:rsidRPr="00D06295">
        <w:rPr>
          <w:rFonts w:hint="eastAsia"/>
          <w:color w:val="333332"/>
          <w:sz w:val="21"/>
          <w:szCs w:val="21"/>
        </w:rPr>
        <w:t>控岩控相控矿作用</w:t>
      </w:r>
      <w:proofErr w:type="gramEnd"/>
      <w:r w:rsidRPr="00D06295">
        <w:rPr>
          <w:rFonts w:hint="eastAsia"/>
          <w:color w:val="333332"/>
          <w:sz w:val="21"/>
          <w:szCs w:val="21"/>
        </w:rPr>
        <w:t>显著。提高了测区构造的研究程度。</w:t>
      </w:r>
    </w:p>
    <w:p w:rsidR="00D06295" w:rsidRPr="00D06295" w:rsidRDefault="00D06295" w:rsidP="00D06295">
      <w:pPr>
        <w:pStyle w:val="a4"/>
        <w:shd w:val="clear" w:color="auto" w:fill="FFFFFF"/>
        <w:adjustRightInd w:val="0"/>
        <w:snapToGrid w:val="0"/>
        <w:spacing w:beforeLines="50" w:before="156" w:beforeAutospacing="0" w:afterLines="50" w:after="156" w:afterAutospacing="0"/>
        <w:jc w:val="both"/>
        <w:rPr>
          <w:rFonts w:hint="eastAsia"/>
          <w:color w:val="333332"/>
          <w:sz w:val="21"/>
          <w:szCs w:val="21"/>
        </w:rPr>
      </w:pPr>
      <w:r>
        <w:rPr>
          <w:rFonts w:hint="eastAsia"/>
          <w:color w:val="333332"/>
          <w:sz w:val="21"/>
          <w:szCs w:val="21"/>
        </w:rPr>
        <w:t xml:space="preserve">  </w:t>
      </w:r>
      <w:r w:rsidRPr="00D06295">
        <w:rPr>
          <w:rFonts w:hint="eastAsia"/>
          <w:color w:val="333332"/>
          <w:sz w:val="21"/>
          <w:szCs w:val="21"/>
        </w:rPr>
        <w:t>三是在塘岭一带，以岩相古地理、地层和</w:t>
      </w:r>
      <w:proofErr w:type="gramStart"/>
      <w:r w:rsidRPr="00D06295">
        <w:rPr>
          <w:rFonts w:hint="eastAsia"/>
          <w:color w:val="333332"/>
          <w:sz w:val="21"/>
          <w:szCs w:val="21"/>
        </w:rPr>
        <w:t>岩性</w:t>
      </w:r>
      <w:proofErr w:type="gramEnd"/>
      <w:r w:rsidRPr="00D06295">
        <w:rPr>
          <w:rFonts w:hint="eastAsia"/>
          <w:color w:val="333332"/>
          <w:sz w:val="21"/>
          <w:szCs w:val="21"/>
        </w:rPr>
        <w:t>建造三要素作为锰矿勘查理论指导，马泗矿区完成主要实物工作量钻探2000米、槽探3500立方米，探获氧化锰矿体5个，碳酸锰矿层4层，初步估算碳酸锰矿矿石量1110万吨，达中型规模。锰矿勘查获得重大突破。</w:t>
      </w:r>
    </w:p>
    <w:p w:rsidR="00D06295" w:rsidRPr="00D06295" w:rsidRDefault="00D06295" w:rsidP="00D06295">
      <w:pPr>
        <w:pStyle w:val="a4"/>
        <w:shd w:val="clear" w:color="auto" w:fill="FFFFFF"/>
        <w:adjustRightInd w:val="0"/>
        <w:snapToGrid w:val="0"/>
        <w:spacing w:beforeLines="50" w:before="156" w:beforeAutospacing="0" w:afterLines="50" w:after="156" w:afterAutospacing="0"/>
        <w:jc w:val="both"/>
        <w:rPr>
          <w:rFonts w:hint="eastAsia"/>
          <w:color w:val="333332"/>
          <w:sz w:val="21"/>
          <w:szCs w:val="21"/>
        </w:rPr>
      </w:pPr>
      <w:r>
        <w:rPr>
          <w:rFonts w:hint="eastAsia"/>
          <w:color w:val="333332"/>
          <w:sz w:val="21"/>
          <w:szCs w:val="21"/>
        </w:rPr>
        <w:t xml:space="preserve">  </w:t>
      </w:r>
      <w:r w:rsidRPr="00D06295">
        <w:rPr>
          <w:rFonts w:hint="eastAsia"/>
          <w:color w:val="333332"/>
          <w:sz w:val="21"/>
          <w:szCs w:val="21"/>
        </w:rPr>
        <w:t>四是结合测区以净水碳酸盐沉积为主、陆源物质补给较少，且沟槽、盆地形态相对封闭的特点，初步认为</w:t>
      </w:r>
      <w:proofErr w:type="gramStart"/>
      <w:r w:rsidRPr="00D06295">
        <w:rPr>
          <w:rFonts w:hint="eastAsia"/>
          <w:color w:val="333332"/>
          <w:sz w:val="21"/>
          <w:szCs w:val="21"/>
        </w:rPr>
        <w:t>锰物质</w:t>
      </w:r>
      <w:proofErr w:type="gramEnd"/>
      <w:r w:rsidRPr="00D06295">
        <w:rPr>
          <w:rFonts w:hint="eastAsia"/>
          <w:color w:val="333332"/>
          <w:sz w:val="21"/>
          <w:szCs w:val="21"/>
        </w:rPr>
        <w:t>来源可能以热液为主，提高了锰矿成因方面的认识。</w:t>
      </w:r>
    </w:p>
    <w:p w:rsidR="00D06295" w:rsidRPr="00D06295" w:rsidRDefault="00D06295" w:rsidP="00D06295">
      <w:pPr>
        <w:pStyle w:val="a4"/>
        <w:shd w:val="clear" w:color="auto" w:fill="FFFFFF"/>
        <w:adjustRightInd w:val="0"/>
        <w:snapToGrid w:val="0"/>
        <w:spacing w:beforeLines="50" w:before="156" w:beforeAutospacing="0" w:afterLines="50" w:after="156" w:afterAutospacing="0"/>
        <w:jc w:val="both"/>
        <w:rPr>
          <w:rFonts w:hint="eastAsia"/>
          <w:color w:val="333332"/>
          <w:sz w:val="21"/>
          <w:szCs w:val="21"/>
        </w:rPr>
      </w:pPr>
      <w:r>
        <w:rPr>
          <w:rFonts w:hint="eastAsia"/>
          <w:color w:val="333332"/>
          <w:sz w:val="21"/>
          <w:szCs w:val="21"/>
        </w:rPr>
        <w:t xml:space="preserve">  </w:t>
      </w:r>
      <w:r w:rsidRPr="00D06295">
        <w:rPr>
          <w:rFonts w:hint="eastAsia"/>
          <w:color w:val="333332"/>
          <w:sz w:val="21"/>
          <w:szCs w:val="21"/>
        </w:rPr>
        <w:t>五是基本查明上石炭</w:t>
      </w:r>
      <w:proofErr w:type="gramStart"/>
      <w:r w:rsidRPr="00D06295">
        <w:rPr>
          <w:rFonts w:hint="eastAsia"/>
          <w:color w:val="333332"/>
          <w:sz w:val="21"/>
          <w:szCs w:val="21"/>
        </w:rPr>
        <w:t>世</w:t>
      </w:r>
      <w:proofErr w:type="gramEnd"/>
      <w:r w:rsidRPr="00D06295">
        <w:rPr>
          <w:rFonts w:hint="eastAsia"/>
          <w:color w:val="333332"/>
          <w:sz w:val="21"/>
          <w:szCs w:val="21"/>
        </w:rPr>
        <w:t>大埔组地层（岩石）的空间分布及含矿性，有望提交白云岩矿勘查基地2处。</w:t>
      </w:r>
    </w:p>
    <w:p w:rsidR="00D06295" w:rsidRPr="00D06295" w:rsidRDefault="00D06295" w:rsidP="00D06295">
      <w:pPr>
        <w:pStyle w:val="a4"/>
        <w:shd w:val="clear" w:color="auto" w:fill="FFFFFF"/>
        <w:adjustRightInd w:val="0"/>
        <w:snapToGrid w:val="0"/>
        <w:spacing w:beforeLines="50" w:before="156" w:beforeAutospacing="0" w:afterLines="50" w:after="156" w:afterAutospacing="0"/>
        <w:jc w:val="both"/>
        <w:rPr>
          <w:rFonts w:hint="eastAsia"/>
          <w:color w:val="333332"/>
          <w:sz w:val="21"/>
          <w:szCs w:val="21"/>
        </w:rPr>
      </w:pPr>
      <w:r>
        <w:rPr>
          <w:rFonts w:hint="eastAsia"/>
          <w:color w:val="333332"/>
          <w:sz w:val="21"/>
          <w:szCs w:val="21"/>
        </w:rPr>
        <w:t xml:space="preserve">  </w:t>
      </w:r>
      <w:bookmarkStart w:id="0" w:name="_GoBack"/>
      <w:bookmarkEnd w:id="0"/>
      <w:r w:rsidRPr="00D06295">
        <w:rPr>
          <w:rFonts w:hint="eastAsia"/>
          <w:color w:val="333332"/>
          <w:sz w:val="21"/>
          <w:szCs w:val="21"/>
        </w:rPr>
        <w:t>六是取得Au、Cu、</w:t>
      </w:r>
      <w:proofErr w:type="spellStart"/>
      <w:r w:rsidRPr="00D06295">
        <w:rPr>
          <w:rFonts w:hint="eastAsia"/>
          <w:color w:val="333332"/>
          <w:sz w:val="21"/>
          <w:szCs w:val="21"/>
        </w:rPr>
        <w:t>Pb</w:t>
      </w:r>
      <w:proofErr w:type="spellEnd"/>
      <w:r w:rsidRPr="00D06295">
        <w:rPr>
          <w:rFonts w:hint="eastAsia"/>
          <w:color w:val="333332"/>
          <w:sz w:val="21"/>
          <w:szCs w:val="21"/>
        </w:rPr>
        <w:t>、Zn、Ag、Sn、Mo、</w:t>
      </w:r>
      <w:proofErr w:type="spellStart"/>
      <w:r w:rsidRPr="00D06295">
        <w:rPr>
          <w:rFonts w:hint="eastAsia"/>
          <w:color w:val="333332"/>
          <w:sz w:val="21"/>
          <w:szCs w:val="21"/>
        </w:rPr>
        <w:t>Mn</w:t>
      </w:r>
      <w:proofErr w:type="spellEnd"/>
      <w:r w:rsidRPr="00D06295">
        <w:rPr>
          <w:rFonts w:hint="eastAsia"/>
          <w:color w:val="333332"/>
          <w:sz w:val="21"/>
          <w:szCs w:val="21"/>
        </w:rPr>
        <w:t>、As、Sb、P共11个元素地球化学数据信息，圈出综合异常32处，圈定找矿靶区锰矿4处、金矿2处、锡铅多金属1处。</w:t>
      </w:r>
      <w:r w:rsidRPr="00D06295">
        <w:rPr>
          <w:rFonts w:hint="eastAsia"/>
          <w:color w:val="333332"/>
          <w:sz w:val="21"/>
          <w:szCs w:val="21"/>
        </w:rPr>
        <w:t>（来源：中国矿业报）</w:t>
      </w:r>
    </w:p>
    <w:p w:rsidR="00D06295" w:rsidRPr="00D06295" w:rsidRDefault="00D06295" w:rsidP="00D06295">
      <w:pPr>
        <w:adjustRightInd w:val="0"/>
        <w:snapToGrid w:val="0"/>
        <w:spacing w:beforeLines="50" w:before="156" w:afterLines="50" w:after="156"/>
        <w:rPr>
          <w:rFonts w:ascii="宋体" w:eastAsia="宋体" w:hAnsi="宋体" w:hint="eastAsia"/>
          <w:szCs w:val="21"/>
        </w:rPr>
      </w:pPr>
    </w:p>
    <w:sectPr w:rsidR="00D06295" w:rsidRPr="00D06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95"/>
    <w:rsid w:val="00552BB1"/>
    <w:rsid w:val="0085229E"/>
    <w:rsid w:val="00D0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4681E"/>
  <w15:chartTrackingRefBased/>
  <w15:docId w15:val="{D9DA8BCD-FD80-44A0-B749-506FCB38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06295"/>
    <w:rPr>
      <w:b/>
      <w:bCs/>
    </w:rPr>
  </w:style>
  <w:style w:type="paragraph" w:styleId="a4">
    <w:name w:val="Normal (Web)"/>
    <w:basedOn w:val="a"/>
    <w:uiPriority w:val="99"/>
    <w:semiHidden/>
    <w:unhideWhenUsed/>
    <w:rsid w:val="00D062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9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 Xiong</dc:creator>
  <cp:keywords/>
  <dc:description/>
  <cp:lastModifiedBy>ZL Xiong</cp:lastModifiedBy>
  <cp:revision>1</cp:revision>
  <dcterms:created xsi:type="dcterms:W3CDTF">2017-07-20T08:48:00Z</dcterms:created>
  <dcterms:modified xsi:type="dcterms:W3CDTF">2017-07-20T08:52:00Z</dcterms:modified>
</cp:coreProperties>
</file>