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17" w:rsidRPr="00B36D17" w:rsidRDefault="00B36D17" w:rsidP="00B36D17">
      <w:pPr>
        <w:snapToGrid w:val="0"/>
        <w:spacing w:line="1000" w:lineRule="exact"/>
        <w:ind w:left="0" w:firstLine="0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B36D17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中国铁矿石价格指数（CIOPI）</w:t>
      </w:r>
    </w:p>
    <w:p w:rsidR="00B36D17" w:rsidRPr="00B36D17" w:rsidRDefault="00B36D17" w:rsidP="00B36D17">
      <w:pPr>
        <w:snapToGrid w:val="0"/>
        <w:spacing w:line="500" w:lineRule="exact"/>
        <w:ind w:left="0" w:firstLine="0"/>
        <w:rPr>
          <w:rFonts w:ascii="黑体" w:eastAsia="黑体" w:hAnsi="Calibri" w:cs="Times New Roman" w:hint="eastAsia"/>
          <w:sz w:val="24"/>
          <w:szCs w:val="28"/>
        </w:rPr>
      </w:pPr>
    </w:p>
    <w:p w:rsidR="00B36D17" w:rsidRPr="00B36D17" w:rsidRDefault="00B36D17" w:rsidP="00B36D17">
      <w:pPr>
        <w:snapToGrid w:val="0"/>
        <w:spacing w:line="500" w:lineRule="exact"/>
        <w:ind w:left="0" w:firstLine="0"/>
        <w:rPr>
          <w:rFonts w:ascii="Calibri" w:eastAsia="宋体" w:hAnsi="Calibri" w:cs="Times New Roman" w:hint="eastAsia"/>
          <w:sz w:val="20"/>
        </w:rPr>
      </w:pPr>
      <w:r w:rsidRPr="00B36D17">
        <w:rPr>
          <w:rFonts w:ascii="黑体" w:eastAsia="黑体" w:hAnsi="Calibri" w:cs="Times New Roman" w:hint="eastAsia"/>
          <w:sz w:val="24"/>
          <w:szCs w:val="28"/>
        </w:rPr>
        <w:t xml:space="preserve">                   中国钢铁工业协会               2014年5月22日印发</w:t>
      </w:r>
    </w:p>
    <w:p w:rsidR="00B36D17" w:rsidRPr="00B36D17" w:rsidRDefault="00B36D17" w:rsidP="00B36D17">
      <w:pPr>
        <w:snapToGrid w:val="0"/>
        <w:spacing w:line="240" w:lineRule="exact"/>
        <w:ind w:left="0" w:firstLine="0"/>
        <w:rPr>
          <w:rFonts w:ascii="Calibri" w:eastAsia="宋体" w:hAnsi="Calibri" w:cs="Times New Roman"/>
          <w:sz w:val="28"/>
        </w:rPr>
      </w:pPr>
      <w:r w:rsidRPr="00B36D17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5pt;margin-top:2.55pt;width:414.85pt;height:0;z-index:251660288" o:connectortype="straight" strokecolor="#365f91" strokeweight="4.5pt"/>
        </w:pict>
      </w:r>
    </w:p>
    <w:p w:rsidR="00B36D17" w:rsidRPr="00B36D17" w:rsidRDefault="00B36D17" w:rsidP="00B36D17">
      <w:pPr>
        <w:snapToGrid w:val="0"/>
        <w:spacing w:line="56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B36D17">
        <w:rPr>
          <w:rFonts w:ascii="黑体" w:eastAsia="黑体" w:hAnsi="Calibri" w:cs="Times New Roman" w:hint="eastAsia"/>
          <w:sz w:val="24"/>
        </w:rPr>
        <w:t>一、进口铁矿石价格（OPI）</w:t>
      </w:r>
    </w:p>
    <w:p w:rsidR="00B36D17" w:rsidRPr="00B36D17" w:rsidRDefault="00B36D17" w:rsidP="00B36D17">
      <w:pPr>
        <w:snapToGrid w:val="0"/>
        <w:spacing w:line="56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B36D17">
        <w:rPr>
          <w:rFonts w:ascii="Calibri" w:eastAsia="宋体" w:hAnsi="Calibri" w:cs="Times New Roman"/>
          <w:sz w:val="24"/>
        </w:rPr>
        <w:t>5</w:t>
      </w:r>
      <w:r w:rsidRPr="00B36D17">
        <w:rPr>
          <w:rFonts w:ascii="Calibri" w:eastAsia="宋体" w:hAnsi="Calibri" w:cs="Times New Roman" w:hint="eastAsia"/>
          <w:sz w:val="24"/>
        </w:rPr>
        <w:t>月</w:t>
      </w:r>
      <w:r w:rsidRPr="00B36D17">
        <w:rPr>
          <w:rFonts w:ascii="Calibri" w:eastAsia="宋体" w:hAnsi="Calibri" w:cs="Times New Roman"/>
          <w:sz w:val="24"/>
        </w:rPr>
        <w:t>22</w:t>
      </w:r>
      <w:r w:rsidRPr="00B36D17">
        <w:rPr>
          <w:rFonts w:ascii="Calibri" w:eastAsia="宋体" w:hAnsi="Calibri" w:cs="Times New Roman" w:hint="eastAsia"/>
          <w:sz w:val="24"/>
        </w:rPr>
        <w:t>日，进口铁矿石</w:t>
      </w:r>
      <w:r w:rsidRPr="00B36D17">
        <w:rPr>
          <w:rFonts w:ascii="Calibri" w:eastAsia="宋体" w:hAnsi="Calibri" w:cs="Times New Roman"/>
          <w:sz w:val="24"/>
        </w:rPr>
        <w:t>62%</w:t>
      </w:r>
      <w:r w:rsidRPr="00B36D17">
        <w:rPr>
          <w:rFonts w:ascii="Calibri" w:eastAsia="宋体" w:hAnsi="Calibri" w:cs="Times New Roman" w:hint="eastAsia"/>
          <w:sz w:val="24"/>
        </w:rPr>
        <w:t>品位干基粉矿到岸价格为</w:t>
      </w:r>
      <w:r w:rsidRPr="00B36D17">
        <w:rPr>
          <w:rFonts w:ascii="Calibri" w:eastAsia="宋体" w:hAnsi="Calibri" w:cs="Times New Roman"/>
          <w:sz w:val="24"/>
        </w:rPr>
        <w:t>98.39</w:t>
      </w:r>
      <w:r w:rsidRPr="00B36D17">
        <w:rPr>
          <w:rFonts w:ascii="Calibri" w:eastAsia="宋体" w:hAnsi="Calibri" w:cs="Times New Roman" w:hint="eastAsia"/>
          <w:sz w:val="24"/>
        </w:rPr>
        <w:t>美元</w:t>
      </w:r>
      <w:r w:rsidRPr="00B36D17">
        <w:rPr>
          <w:rFonts w:ascii="Calibri" w:eastAsia="宋体" w:hAnsi="Calibri" w:cs="Times New Roman"/>
          <w:sz w:val="24"/>
        </w:rPr>
        <w:t>/</w:t>
      </w:r>
      <w:r w:rsidRPr="00B36D17">
        <w:rPr>
          <w:rFonts w:ascii="Calibri" w:eastAsia="宋体" w:hAnsi="Calibri" w:cs="Times New Roman" w:hint="eastAsia"/>
          <w:sz w:val="24"/>
        </w:rPr>
        <w:t>吨，环比每吨上升</w:t>
      </w:r>
      <w:r w:rsidRPr="00B36D17">
        <w:rPr>
          <w:rFonts w:ascii="Calibri" w:eastAsia="宋体" w:hAnsi="Calibri" w:cs="Times New Roman"/>
          <w:sz w:val="24"/>
        </w:rPr>
        <w:t>0.88</w:t>
      </w:r>
      <w:r w:rsidRPr="00B36D17">
        <w:rPr>
          <w:rFonts w:ascii="Calibri" w:eastAsia="宋体" w:hAnsi="Calibri" w:cs="Times New Roman" w:hint="eastAsia"/>
          <w:sz w:val="24"/>
        </w:rPr>
        <w:t>美元，升幅为</w:t>
      </w:r>
      <w:r w:rsidRPr="00B36D17">
        <w:rPr>
          <w:rFonts w:ascii="Calibri" w:eastAsia="宋体" w:hAnsi="Calibri" w:cs="Times New Roman"/>
          <w:sz w:val="24"/>
        </w:rPr>
        <w:t>0.90%</w:t>
      </w:r>
      <w:r w:rsidRPr="00B36D17">
        <w:rPr>
          <w:rFonts w:ascii="Calibri" w:eastAsia="宋体" w:hAnsi="Calibri" w:cs="Times New Roman" w:hint="eastAsia"/>
          <w:sz w:val="24"/>
        </w:rPr>
        <w:t>；当月平均价格为</w:t>
      </w:r>
      <w:r w:rsidRPr="00B36D17">
        <w:rPr>
          <w:rFonts w:ascii="Calibri" w:eastAsia="宋体" w:hAnsi="Calibri" w:cs="Times New Roman"/>
          <w:sz w:val="24"/>
        </w:rPr>
        <w:t>101.87</w:t>
      </w:r>
      <w:r w:rsidRPr="00B36D17">
        <w:rPr>
          <w:rFonts w:ascii="Calibri" w:eastAsia="宋体" w:hAnsi="Calibri" w:cs="Times New Roman" w:hint="eastAsia"/>
          <w:sz w:val="24"/>
        </w:rPr>
        <w:t>美元</w:t>
      </w:r>
      <w:r w:rsidRPr="00B36D17">
        <w:rPr>
          <w:rFonts w:ascii="Calibri" w:eastAsia="宋体" w:hAnsi="Calibri" w:cs="Times New Roman"/>
          <w:sz w:val="24"/>
        </w:rPr>
        <w:t>/</w:t>
      </w:r>
      <w:r w:rsidRPr="00B36D17">
        <w:rPr>
          <w:rFonts w:ascii="Calibri" w:eastAsia="宋体" w:hAnsi="Calibri" w:cs="Times New Roman" w:hint="eastAsia"/>
          <w:sz w:val="24"/>
        </w:rPr>
        <w:t>吨。</w:t>
      </w:r>
    </w:p>
    <w:p w:rsidR="00B36D17" w:rsidRPr="00B36D17" w:rsidRDefault="00B36D17" w:rsidP="00B36D17">
      <w:pPr>
        <w:snapToGrid w:val="0"/>
        <w:spacing w:line="56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B36D17">
        <w:rPr>
          <w:rFonts w:ascii="Calibri" w:eastAsia="宋体" w:hAnsi="Calibri" w:cs="Times New Roman"/>
          <w:sz w:val="24"/>
        </w:rPr>
        <w:t>5</w:t>
      </w:r>
      <w:r w:rsidRPr="00B36D17">
        <w:rPr>
          <w:rFonts w:ascii="Calibri" w:eastAsia="宋体" w:hAnsi="Calibri" w:cs="Times New Roman" w:hint="eastAsia"/>
          <w:sz w:val="24"/>
        </w:rPr>
        <w:t>月</w:t>
      </w:r>
      <w:r w:rsidRPr="00B36D17">
        <w:rPr>
          <w:rFonts w:ascii="Calibri" w:eastAsia="宋体" w:hAnsi="Calibri" w:cs="Times New Roman"/>
          <w:sz w:val="24"/>
        </w:rPr>
        <w:t>22</w:t>
      </w:r>
      <w:r w:rsidRPr="00B36D17">
        <w:rPr>
          <w:rFonts w:ascii="Calibri" w:eastAsia="宋体" w:hAnsi="Calibri" w:cs="Times New Roman" w:hint="eastAsia"/>
          <w:sz w:val="24"/>
        </w:rPr>
        <w:t>日，进口铁矿石</w:t>
      </w:r>
      <w:r w:rsidRPr="00B36D17">
        <w:rPr>
          <w:rFonts w:ascii="Calibri" w:eastAsia="宋体" w:hAnsi="Calibri" w:cs="Times New Roman"/>
          <w:sz w:val="24"/>
        </w:rPr>
        <w:t>62%</w:t>
      </w:r>
      <w:r w:rsidRPr="00B36D17">
        <w:rPr>
          <w:rFonts w:ascii="Calibri" w:eastAsia="宋体" w:hAnsi="Calibri" w:cs="Times New Roman" w:hint="eastAsia"/>
          <w:sz w:val="24"/>
        </w:rPr>
        <w:t>品位干基粉矿现货贸易人民币含税价格为</w:t>
      </w:r>
      <w:r w:rsidRPr="00B36D17">
        <w:rPr>
          <w:rFonts w:ascii="Calibri" w:eastAsia="宋体" w:hAnsi="Calibri" w:cs="Times New Roman"/>
          <w:sz w:val="24"/>
        </w:rPr>
        <w:t>730.29</w:t>
      </w:r>
      <w:r w:rsidRPr="00B36D17">
        <w:rPr>
          <w:rFonts w:ascii="Calibri" w:eastAsia="宋体" w:hAnsi="Calibri" w:cs="Times New Roman" w:hint="eastAsia"/>
          <w:sz w:val="24"/>
        </w:rPr>
        <w:t>元</w:t>
      </w:r>
      <w:r w:rsidRPr="00B36D17">
        <w:rPr>
          <w:rFonts w:ascii="Calibri" w:eastAsia="宋体" w:hAnsi="Calibri" w:cs="Times New Roman"/>
          <w:sz w:val="24"/>
        </w:rPr>
        <w:t>/</w:t>
      </w:r>
      <w:r w:rsidRPr="00B36D17">
        <w:rPr>
          <w:rFonts w:ascii="Calibri" w:eastAsia="宋体" w:hAnsi="Calibri" w:cs="Times New Roman" w:hint="eastAsia"/>
          <w:sz w:val="24"/>
        </w:rPr>
        <w:t>吨，环比每吨上升</w:t>
      </w:r>
      <w:r w:rsidRPr="00B36D17">
        <w:rPr>
          <w:rFonts w:ascii="Calibri" w:eastAsia="宋体" w:hAnsi="Calibri" w:cs="Times New Roman"/>
          <w:sz w:val="24"/>
        </w:rPr>
        <w:t>3.16</w:t>
      </w:r>
      <w:r w:rsidRPr="00B36D17">
        <w:rPr>
          <w:rFonts w:ascii="Calibri" w:eastAsia="宋体" w:hAnsi="Calibri" w:cs="Times New Roman" w:hint="eastAsia"/>
          <w:sz w:val="24"/>
        </w:rPr>
        <w:t>元，升幅为</w:t>
      </w:r>
      <w:r w:rsidRPr="00B36D17">
        <w:rPr>
          <w:rFonts w:ascii="Calibri" w:eastAsia="宋体" w:hAnsi="Calibri" w:cs="Times New Roman"/>
          <w:sz w:val="24"/>
        </w:rPr>
        <w:t>0.43%</w:t>
      </w:r>
      <w:r w:rsidRPr="00B36D17">
        <w:rPr>
          <w:rFonts w:ascii="Calibri" w:eastAsia="宋体" w:hAnsi="Calibri" w:cs="Times New Roman" w:hint="eastAsia"/>
          <w:sz w:val="24"/>
        </w:rPr>
        <w:t>，当月平均价格为</w:t>
      </w:r>
      <w:r w:rsidRPr="00B36D17">
        <w:rPr>
          <w:rFonts w:ascii="Calibri" w:eastAsia="宋体" w:hAnsi="Calibri" w:cs="Times New Roman"/>
          <w:sz w:val="24"/>
        </w:rPr>
        <w:t>751.55</w:t>
      </w:r>
      <w:r w:rsidRPr="00B36D17">
        <w:rPr>
          <w:rFonts w:ascii="Calibri" w:eastAsia="宋体" w:hAnsi="Calibri" w:cs="Times New Roman" w:hint="eastAsia"/>
          <w:sz w:val="24"/>
        </w:rPr>
        <w:t>元</w:t>
      </w:r>
      <w:r w:rsidRPr="00B36D17">
        <w:rPr>
          <w:rFonts w:ascii="Calibri" w:eastAsia="宋体" w:hAnsi="Calibri" w:cs="Times New Roman"/>
          <w:sz w:val="24"/>
        </w:rPr>
        <w:t>/</w:t>
      </w:r>
      <w:r w:rsidRPr="00B36D17">
        <w:rPr>
          <w:rFonts w:ascii="Calibri" w:eastAsia="宋体" w:hAnsi="Calibri" w:cs="Times New Roman" w:hint="eastAsia"/>
          <w:sz w:val="24"/>
        </w:rPr>
        <w:t>吨。</w:t>
      </w:r>
    </w:p>
    <w:p w:rsidR="00B36D17" w:rsidRPr="00B36D17" w:rsidRDefault="00B36D17" w:rsidP="00B36D17">
      <w:pPr>
        <w:snapToGrid w:val="0"/>
        <w:ind w:left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70500" cy="3605530"/>
            <wp:effectExtent l="1905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60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D17" w:rsidRPr="00B36D17" w:rsidRDefault="00B36D17" w:rsidP="00B36D17">
      <w:pPr>
        <w:snapToGrid w:val="0"/>
        <w:spacing w:line="56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B36D17">
        <w:rPr>
          <w:rFonts w:ascii="黑体" w:eastAsia="黑体" w:hAnsi="Calibri" w:cs="Times New Roman" w:hint="eastAsia"/>
          <w:sz w:val="24"/>
        </w:rPr>
        <w:t>二、国产铁矿石价格</w:t>
      </w:r>
    </w:p>
    <w:p w:rsidR="00B36D17" w:rsidRPr="00B36D17" w:rsidRDefault="00B36D17" w:rsidP="00B36D17">
      <w:pPr>
        <w:snapToGrid w:val="0"/>
        <w:spacing w:line="56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B36D17">
        <w:rPr>
          <w:rFonts w:ascii="Calibri" w:eastAsia="宋体" w:hAnsi="Calibri" w:cs="Times New Roman"/>
          <w:sz w:val="24"/>
        </w:rPr>
        <w:t>5</w:t>
      </w:r>
      <w:r w:rsidRPr="00B36D17">
        <w:rPr>
          <w:rFonts w:ascii="Calibri" w:eastAsia="宋体" w:hAnsi="Calibri" w:cs="Times New Roman" w:hint="eastAsia"/>
          <w:sz w:val="24"/>
        </w:rPr>
        <w:t>月</w:t>
      </w:r>
      <w:r w:rsidRPr="00B36D17">
        <w:rPr>
          <w:rFonts w:ascii="Calibri" w:eastAsia="宋体" w:hAnsi="Calibri" w:cs="Times New Roman"/>
          <w:sz w:val="24"/>
        </w:rPr>
        <w:t>22</w:t>
      </w:r>
      <w:r w:rsidRPr="00B36D17">
        <w:rPr>
          <w:rFonts w:ascii="Calibri" w:eastAsia="宋体" w:hAnsi="Calibri" w:cs="Times New Roman" w:hint="eastAsia"/>
          <w:sz w:val="24"/>
        </w:rPr>
        <w:t>日，国产铁矿石</w:t>
      </w:r>
      <w:r w:rsidRPr="00B36D17">
        <w:rPr>
          <w:rFonts w:ascii="Calibri" w:eastAsia="宋体" w:hAnsi="Calibri" w:cs="Times New Roman"/>
          <w:sz w:val="24"/>
        </w:rPr>
        <w:t>62%</w:t>
      </w:r>
      <w:r w:rsidRPr="00B36D17">
        <w:rPr>
          <w:rFonts w:ascii="Calibri" w:eastAsia="宋体" w:hAnsi="Calibri" w:cs="Times New Roman" w:hint="eastAsia"/>
          <w:sz w:val="24"/>
        </w:rPr>
        <w:t>品位干基铁精矿含税价格为</w:t>
      </w:r>
      <w:r w:rsidRPr="00B36D17">
        <w:rPr>
          <w:rFonts w:ascii="Calibri" w:eastAsia="宋体" w:hAnsi="Calibri" w:cs="Times New Roman"/>
          <w:sz w:val="24"/>
        </w:rPr>
        <w:t>809.44</w:t>
      </w:r>
      <w:r w:rsidRPr="00B36D17">
        <w:rPr>
          <w:rFonts w:ascii="Calibri" w:eastAsia="宋体" w:hAnsi="Calibri" w:cs="Times New Roman" w:hint="eastAsia"/>
          <w:sz w:val="24"/>
        </w:rPr>
        <w:t>元</w:t>
      </w:r>
      <w:r w:rsidRPr="00B36D17">
        <w:rPr>
          <w:rFonts w:ascii="Calibri" w:eastAsia="宋体" w:hAnsi="Calibri" w:cs="Times New Roman"/>
          <w:sz w:val="24"/>
        </w:rPr>
        <w:t>/</w:t>
      </w:r>
      <w:r w:rsidRPr="00B36D17">
        <w:rPr>
          <w:rFonts w:ascii="Calibri" w:eastAsia="宋体" w:hAnsi="Calibri" w:cs="Times New Roman" w:hint="eastAsia"/>
          <w:sz w:val="24"/>
        </w:rPr>
        <w:t>吨，环比持平，比进口铁矿石高</w:t>
      </w:r>
      <w:r w:rsidRPr="00B36D17">
        <w:rPr>
          <w:rFonts w:ascii="Calibri" w:eastAsia="宋体" w:hAnsi="Calibri" w:cs="Times New Roman"/>
          <w:sz w:val="24"/>
        </w:rPr>
        <w:t>79.15</w:t>
      </w:r>
      <w:r w:rsidRPr="00B36D17">
        <w:rPr>
          <w:rFonts w:ascii="Calibri" w:eastAsia="宋体" w:hAnsi="Calibri" w:cs="Times New Roman" w:hint="eastAsia"/>
          <w:sz w:val="24"/>
        </w:rPr>
        <w:t>元</w:t>
      </w:r>
      <w:r w:rsidRPr="00B36D17">
        <w:rPr>
          <w:rFonts w:ascii="Calibri" w:eastAsia="宋体" w:hAnsi="Calibri" w:cs="Times New Roman"/>
          <w:sz w:val="24"/>
        </w:rPr>
        <w:t>/</w:t>
      </w:r>
      <w:r w:rsidRPr="00B36D17">
        <w:rPr>
          <w:rFonts w:ascii="Calibri" w:eastAsia="宋体" w:hAnsi="Calibri" w:cs="Times New Roman" w:hint="eastAsia"/>
          <w:sz w:val="24"/>
        </w:rPr>
        <w:t>吨，升高幅度为</w:t>
      </w:r>
      <w:r w:rsidRPr="00B36D17">
        <w:rPr>
          <w:rFonts w:ascii="Calibri" w:eastAsia="宋体" w:hAnsi="Calibri" w:cs="Times New Roman"/>
          <w:sz w:val="24"/>
        </w:rPr>
        <w:t>10.84%</w:t>
      </w:r>
      <w:r w:rsidRPr="00B36D17">
        <w:rPr>
          <w:rFonts w:ascii="Calibri" w:eastAsia="宋体" w:hAnsi="Calibri" w:cs="Times New Roman" w:hint="eastAsia"/>
          <w:sz w:val="24"/>
        </w:rPr>
        <w:t>；当月平均价格为</w:t>
      </w:r>
      <w:r w:rsidRPr="00B36D17">
        <w:rPr>
          <w:rFonts w:ascii="Calibri" w:eastAsia="宋体" w:hAnsi="Calibri" w:cs="Times New Roman"/>
          <w:sz w:val="24"/>
        </w:rPr>
        <w:t>822.41</w:t>
      </w:r>
      <w:r w:rsidRPr="00B36D17">
        <w:rPr>
          <w:rFonts w:ascii="Calibri" w:eastAsia="宋体" w:hAnsi="Calibri" w:cs="Times New Roman" w:hint="eastAsia"/>
          <w:sz w:val="24"/>
        </w:rPr>
        <w:t>元</w:t>
      </w:r>
      <w:r w:rsidRPr="00B36D17">
        <w:rPr>
          <w:rFonts w:ascii="Calibri" w:eastAsia="宋体" w:hAnsi="Calibri" w:cs="Times New Roman"/>
          <w:sz w:val="24"/>
        </w:rPr>
        <w:t>/</w:t>
      </w:r>
      <w:r w:rsidRPr="00B36D17">
        <w:rPr>
          <w:rFonts w:ascii="Calibri" w:eastAsia="宋体" w:hAnsi="Calibri" w:cs="Times New Roman" w:hint="eastAsia"/>
          <w:sz w:val="24"/>
        </w:rPr>
        <w:t>吨，比进口铁矿石高</w:t>
      </w:r>
      <w:r w:rsidRPr="00B36D17">
        <w:rPr>
          <w:rFonts w:ascii="Calibri" w:eastAsia="宋体" w:hAnsi="Calibri" w:cs="Times New Roman"/>
          <w:sz w:val="24"/>
        </w:rPr>
        <w:t>70.86</w:t>
      </w:r>
      <w:r w:rsidRPr="00B36D17">
        <w:rPr>
          <w:rFonts w:ascii="Calibri" w:eastAsia="宋体" w:hAnsi="Calibri" w:cs="Times New Roman" w:hint="eastAsia"/>
          <w:sz w:val="24"/>
        </w:rPr>
        <w:t>元</w:t>
      </w:r>
      <w:r w:rsidRPr="00B36D17">
        <w:rPr>
          <w:rFonts w:ascii="Calibri" w:eastAsia="宋体" w:hAnsi="Calibri" w:cs="Times New Roman"/>
          <w:sz w:val="24"/>
        </w:rPr>
        <w:t>/</w:t>
      </w:r>
      <w:r w:rsidRPr="00B36D17">
        <w:rPr>
          <w:rFonts w:ascii="Calibri" w:eastAsia="宋体" w:hAnsi="Calibri" w:cs="Times New Roman" w:hint="eastAsia"/>
          <w:sz w:val="24"/>
        </w:rPr>
        <w:t>吨，升高幅度为</w:t>
      </w:r>
      <w:r w:rsidRPr="00B36D17">
        <w:rPr>
          <w:rFonts w:ascii="Calibri" w:eastAsia="宋体" w:hAnsi="Calibri" w:cs="Times New Roman"/>
          <w:sz w:val="24"/>
        </w:rPr>
        <w:t>9.43%</w:t>
      </w:r>
      <w:r w:rsidRPr="00B36D17">
        <w:rPr>
          <w:rFonts w:ascii="Calibri" w:eastAsia="宋体" w:hAnsi="Calibri" w:cs="Times New Roman" w:hint="eastAsia"/>
          <w:sz w:val="24"/>
        </w:rPr>
        <w:t>。</w:t>
      </w:r>
    </w:p>
    <w:p w:rsidR="00B36D17" w:rsidRPr="00B36D17" w:rsidRDefault="00B36D17" w:rsidP="00B36D17">
      <w:pPr>
        <w:snapToGrid w:val="0"/>
        <w:spacing w:line="240" w:lineRule="auto"/>
        <w:ind w:left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lastRenderedPageBreak/>
        <w:drawing>
          <wp:inline distT="0" distB="0" distL="0" distR="0">
            <wp:extent cx="5270500" cy="3459480"/>
            <wp:effectExtent l="1905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45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D17" w:rsidRPr="00B36D17" w:rsidRDefault="00B36D17" w:rsidP="00B36D17">
      <w:pPr>
        <w:snapToGrid w:val="0"/>
        <w:spacing w:line="56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B36D17">
        <w:rPr>
          <w:rFonts w:ascii="黑体" w:eastAsia="黑体" w:hAnsi="Calibri" w:cs="Times New Roman" w:hint="eastAsia"/>
          <w:sz w:val="24"/>
        </w:rPr>
        <w:t>三、中国铁矿石价格指数（CIOPI）</w:t>
      </w:r>
    </w:p>
    <w:p w:rsidR="006E2EF2" w:rsidRPr="006E2EF2" w:rsidRDefault="00B36D17" w:rsidP="006E2EF2">
      <w:pPr>
        <w:snapToGrid w:val="0"/>
        <w:spacing w:line="56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B36D17">
        <w:rPr>
          <w:rFonts w:ascii="Calibri" w:eastAsia="宋体" w:hAnsi="Calibri" w:cs="Times New Roman"/>
          <w:sz w:val="24"/>
        </w:rPr>
        <w:t>5</w:t>
      </w:r>
      <w:r w:rsidRPr="00B36D17">
        <w:rPr>
          <w:rFonts w:ascii="Calibri" w:eastAsia="宋体" w:hAnsi="Calibri" w:cs="Times New Roman" w:hint="eastAsia"/>
          <w:sz w:val="24"/>
        </w:rPr>
        <w:t>月</w:t>
      </w:r>
      <w:r w:rsidRPr="00B36D17">
        <w:rPr>
          <w:rFonts w:ascii="Calibri" w:eastAsia="宋体" w:hAnsi="Calibri" w:cs="Times New Roman"/>
          <w:sz w:val="24"/>
        </w:rPr>
        <w:t>22</w:t>
      </w:r>
      <w:r w:rsidRPr="00B36D17">
        <w:rPr>
          <w:rFonts w:ascii="Calibri" w:eastAsia="宋体" w:hAnsi="Calibri" w:cs="Times New Roman" w:hint="eastAsia"/>
          <w:sz w:val="24"/>
        </w:rPr>
        <w:t>日，中国铁矿石价格指数（</w:t>
      </w:r>
      <w:r w:rsidRPr="00B36D17">
        <w:rPr>
          <w:rFonts w:ascii="Calibri" w:eastAsia="宋体" w:hAnsi="Calibri" w:cs="Times New Roman"/>
          <w:sz w:val="24"/>
        </w:rPr>
        <w:t>CIOPI</w:t>
      </w:r>
      <w:r w:rsidRPr="00B36D17">
        <w:rPr>
          <w:rFonts w:ascii="Calibri" w:eastAsia="宋体" w:hAnsi="Calibri" w:cs="Times New Roman" w:hint="eastAsia"/>
          <w:sz w:val="24"/>
        </w:rPr>
        <w:t>）为</w:t>
      </w:r>
      <w:r w:rsidRPr="00B36D17">
        <w:rPr>
          <w:rFonts w:ascii="Calibri" w:eastAsia="宋体" w:hAnsi="Calibri" w:cs="Times New Roman"/>
          <w:sz w:val="24"/>
        </w:rPr>
        <w:t>348.79</w:t>
      </w:r>
      <w:r w:rsidRPr="00B36D17">
        <w:rPr>
          <w:rFonts w:ascii="Calibri" w:eastAsia="宋体" w:hAnsi="Calibri" w:cs="Times New Roman" w:hint="eastAsia"/>
          <w:sz w:val="24"/>
        </w:rPr>
        <w:t>点，环比上升</w:t>
      </w:r>
      <w:r w:rsidRPr="00B36D17">
        <w:rPr>
          <w:rFonts w:ascii="Calibri" w:eastAsia="宋体" w:hAnsi="Calibri" w:cs="Times New Roman"/>
          <w:sz w:val="24"/>
        </w:rPr>
        <w:t>2.25</w:t>
      </w:r>
      <w:r w:rsidRPr="00B36D17">
        <w:rPr>
          <w:rFonts w:ascii="Calibri" w:eastAsia="宋体" w:hAnsi="Calibri" w:cs="Times New Roman" w:hint="eastAsia"/>
          <w:sz w:val="24"/>
        </w:rPr>
        <w:t>点，升幅为</w:t>
      </w:r>
      <w:r w:rsidRPr="00B36D17">
        <w:rPr>
          <w:rFonts w:ascii="Calibri" w:eastAsia="宋体" w:hAnsi="Calibri" w:cs="Times New Roman"/>
          <w:sz w:val="24"/>
        </w:rPr>
        <w:t>0.65%</w:t>
      </w:r>
      <w:r w:rsidRPr="00B36D17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B36D17">
        <w:rPr>
          <w:rFonts w:ascii="Calibri" w:eastAsia="宋体" w:hAnsi="Calibri" w:cs="Times New Roman"/>
          <w:sz w:val="24"/>
        </w:rPr>
        <w:t>314.57</w:t>
      </w:r>
      <w:r w:rsidRPr="00B36D17">
        <w:rPr>
          <w:rFonts w:ascii="Calibri" w:eastAsia="宋体" w:hAnsi="Calibri" w:cs="Times New Roman" w:hint="eastAsia"/>
          <w:sz w:val="24"/>
        </w:rPr>
        <w:t>点，环比持平；进口铁矿石价格指数为</w:t>
      </w:r>
      <w:r w:rsidRPr="00B36D17">
        <w:rPr>
          <w:rFonts w:ascii="Calibri" w:eastAsia="宋体" w:hAnsi="Calibri" w:cs="Times New Roman"/>
          <w:sz w:val="24"/>
        </w:rPr>
        <w:t>364.27</w:t>
      </w:r>
      <w:r w:rsidRPr="00B36D17">
        <w:rPr>
          <w:rFonts w:ascii="Calibri" w:eastAsia="宋体" w:hAnsi="Calibri" w:cs="Times New Roman" w:hint="eastAsia"/>
          <w:sz w:val="24"/>
        </w:rPr>
        <w:t>点，环比上升</w:t>
      </w:r>
      <w:r w:rsidRPr="00B36D17">
        <w:rPr>
          <w:rFonts w:ascii="Calibri" w:eastAsia="宋体" w:hAnsi="Calibri" w:cs="Times New Roman"/>
          <w:sz w:val="24"/>
        </w:rPr>
        <w:t>3.26</w:t>
      </w:r>
      <w:r w:rsidRPr="00B36D17">
        <w:rPr>
          <w:rFonts w:ascii="Calibri" w:eastAsia="宋体" w:hAnsi="Calibri" w:cs="Times New Roman" w:hint="eastAsia"/>
          <w:sz w:val="24"/>
        </w:rPr>
        <w:t>点，</w:t>
      </w:r>
      <w:r w:rsidR="006E2EF2" w:rsidRPr="006E2EF2">
        <w:rPr>
          <w:rFonts w:ascii="Calibri" w:eastAsia="宋体" w:hAnsi="Calibri" w:cs="Times New Roman" w:hint="eastAsia"/>
          <w:sz w:val="24"/>
        </w:rPr>
        <w:t>升幅为</w:t>
      </w:r>
      <w:r w:rsidR="006E2EF2" w:rsidRPr="006E2EF2">
        <w:rPr>
          <w:rFonts w:ascii="Calibri" w:eastAsia="宋体" w:hAnsi="Calibri" w:cs="Times New Roman"/>
          <w:sz w:val="24"/>
        </w:rPr>
        <w:t>0.90%</w:t>
      </w:r>
      <w:r w:rsidR="006E2EF2" w:rsidRPr="006E2EF2">
        <w:rPr>
          <w:rFonts w:ascii="Calibri" w:eastAsia="宋体" w:hAnsi="Calibri" w:cs="Times New Roman" w:hint="eastAsia"/>
          <w:sz w:val="24"/>
        </w:rPr>
        <w:t>。</w:t>
      </w:r>
    </w:p>
    <w:p w:rsidR="006E2EF2" w:rsidRPr="006E2EF2" w:rsidRDefault="006E2EF2" w:rsidP="006E2EF2">
      <w:pPr>
        <w:snapToGrid w:val="0"/>
        <w:spacing w:line="240" w:lineRule="atLeast"/>
        <w:ind w:left="0" w:firstLine="0"/>
        <w:jc w:val="center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/>
          <w:bCs/>
          <w:noProof/>
          <w:sz w:val="24"/>
          <w:szCs w:val="24"/>
        </w:rPr>
        <w:drawing>
          <wp:inline distT="0" distB="0" distL="0" distR="0">
            <wp:extent cx="5270500" cy="3209290"/>
            <wp:effectExtent l="1905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20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Pr="00B36D17" w:rsidRDefault="006510F5" w:rsidP="00BF04D0">
      <w:pPr>
        <w:spacing w:before="156"/>
      </w:pPr>
    </w:p>
    <w:sectPr w:rsidR="006510F5" w:rsidRPr="00B36D17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6D17"/>
    <w:rsid w:val="001B1F07"/>
    <w:rsid w:val="002F20DD"/>
    <w:rsid w:val="004E37EF"/>
    <w:rsid w:val="005375B9"/>
    <w:rsid w:val="006510F5"/>
    <w:rsid w:val="006E2EF2"/>
    <w:rsid w:val="009C2B5A"/>
    <w:rsid w:val="00B36D17"/>
    <w:rsid w:val="00B63972"/>
    <w:rsid w:val="00BF04D0"/>
    <w:rsid w:val="00CC658E"/>
    <w:rsid w:val="00D3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6D17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6D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435</Characters>
  <Application>Microsoft Office Word</Application>
  <DocSecurity>0</DocSecurity>
  <Lines>3</Lines>
  <Paragraphs>1</Paragraphs>
  <ScaleCrop>false</ScaleCrop>
  <Company>yjksxh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yjksxh01</dc:creator>
  <cp:keywords/>
  <dc:description/>
  <cp:lastModifiedBy>yjksxh01</cp:lastModifiedBy>
  <cp:revision>3</cp:revision>
  <dcterms:created xsi:type="dcterms:W3CDTF">2014-05-26T01:55:00Z</dcterms:created>
  <dcterms:modified xsi:type="dcterms:W3CDTF">2014-05-26T01:57:00Z</dcterms:modified>
</cp:coreProperties>
</file>